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DA339E" w14:textId="77777777" w:rsidR="008630BF" w:rsidRPr="00F91683" w:rsidRDefault="008630BF">
      <w:pPr>
        <w:pStyle w:val="Ttulo2"/>
        <w:rPr>
          <w:rFonts w:ascii="Arial" w:hAnsi="Arial" w:cs="Arial"/>
          <w:sz w:val="24"/>
          <w:szCs w:val="24"/>
        </w:rPr>
      </w:pPr>
      <w:r w:rsidRPr="00F91683">
        <w:rPr>
          <w:rFonts w:ascii="Arial" w:hAnsi="Arial" w:cs="Arial"/>
          <w:sz w:val="24"/>
          <w:szCs w:val="24"/>
        </w:rPr>
        <w:t xml:space="preserve">CONVÊNIO PARA ESTÁGIO </w:t>
      </w:r>
    </w:p>
    <w:p w14:paraId="67FB1F65" w14:textId="77777777" w:rsidR="008630BF" w:rsidRPr="00386708" w:rsidRDefault="008630BF">
      <w:pPr>
        <w:rPr>
          <w:rFonts w:ascii="Arial" w:hAnsi="Arial" w:cs="Arial"/>
          <w:sz w:val="22"/>
          <w:szCs w:val="22"/>
        </w:rPr>
      </w:pPr>
    </w:p>
    <w:p w14:paraId="27F04E38" w14:textId="77777777" w:rsidR="00A741EC" w:rsidRDefault="008630BF" w:rsidP="00C55C41">
      <w:pPr>
        <w:pBdr>
          <w:top w:val="single" w:sz="1" w:space="1" w:color="000000"/>
          <w:left w:val="single" w:sz="1" w:space="4" w:color="000000"/>
          <w:bottom w:val="single" w:sz="1" w:space="2" w:color="000000"/>
          <w:right w:val="single" w:sz="1" w:space="2" w:color="000000"/>
        </w:pBdr>
        <w:tabs>
          <w:tab w:val="left" w:pos="426"/>
        </w:tabs>
        <w:jc w:val="both"/>
        <w:rPr>
          <w:rFonts w:ascii="Arial" w:hAnsi="Arial" w:cs="Arial"/>
          <w:szCs w:val="24"/>
        </w:rPr>
      </w:pPr>
      <w:r w:rsidRPr="00F91683">
        <w:rPr>
          <w:rFonts w:ascii="Arial" w:hAnsi="Arial" w:cs="Arial"/>
          <w:szCs w:val="24"/>
        </w:rPr>
        <w:t xml:space="preserve">Pelo presente instrumento particular, as partes a seguir nomeadas, de comum acordo, celebram entre si este Convênio para realização de Estágios Curriculares, de um lado O </w:t>
      </w:r>
      <w:r w:rsidRPr="00F91683">
        <w:rPr>
          <w:rFonts w:ascii="Arial" w:hAnsi="Arial" w:cs="Arial"/>
          <w:b/>
          <w:szCs w:val="24"/>
        </w:rPr>
        <w:t>CENTRO UNIVERSITÁRIO DE LINS – UNILINS</w:t>
      </w:r>
      <w:r w:rsidRPr="00F91683">
        <w:rPr>
          <w:rFonts w:ascii="Arial" w:hAnsi="Arial" w:cs="Arial"/>
          <w:szCs w:val="24"/>
        </w:rPr>
        <w:t xml:space="preserve">, mantido pela </w:t>
      </w:r>
      <w:r w:rsidRPr="00F91683">
        <w:rPr>
          <w:rFonts w:ascii="Arial" w:hAnsi="Arial" w:cs="Arial"/>
          <w:b/>
          <w:szCs w:val="24"/>
        </w:rPr>
        <w:t>FUNDAÇÃO PAULISTA DE TECNOLOGIA E EDUCAÇÃO</w:t>
      </w:r>
      <w:r w:rsidR="00570936" w:rsidRPr="00F91683">
        <w:rPr>
          <w:rFonts w:ascii="Arial" w:hAnsi="Arial" w:cs="Arial"/>
          <w:szCs w:val="24"/>
        </w:rPr>
        <w:t>, inscrita no CNPJ</w:t>
      </w:r>
      <w:r w:rsidRPr="00F91683">
        <w:rPr>
          <w:rFonts w:ascii="Arial" w:hAnsi="Arial" w:cs="Arial"/>
          <w:szCs w:val="24"/>
        </w:rPr>
        <w:t xml:space="preserve"> sob nº 51.665.727/0001-29, com sede na cidade e comarca de Lins, Estado de São Paulo, na Av. Nicolau </w:t>
      </w:r>
      <w:r w:rsidR="00354973" w:rsidRPr="00F91683">
        <w:rPr>
          <w:rFonts w:ascii="Arial" w:hAnsi="Arial" w:cs="Arial"/>
          <w:szCs w:val="24"/>
        </w:rPr>
        <w:t>Zarvos,</w:t>
      </w:r>
      <w:r w:rsidRPr="00F91683">
        <w:rPr>
          <w:rFonts w:ascii="Arial" w:hAnsi="Arial" w:cs="Arial"/>
          <w:szCs w:val="24"/>
        </w:rPr>
        <w:t xml:space="preserve"> 1925, neste ato repre</w:t>
      </w:r>
      <w:r w:rsidR="00A82CBF" w:rsidRPr="00F91683">
        <w:rPr>
          <w:rFonts w:ascii="Arial" w:hAnsi="Arial" w:cs="Arial"/>
          <w:szCs w:val="24"/>
        </w:rPr>
        <w:t>sentado pelo seu Reitor o</w:t>
      </w:r>
      <w:r w:rsidR="00C346D7">
        <w:rPr>
          <w:rFonts w:ascii="Arial" w:hAnsi="Arial" w:cs="Arial"/>
          <w:szCs w:val="24"/>
        </w:rPr>
        <w:t xml:space="preserve"> Professor Dr. </w:t>
      </w:r>
      <w:r w:rsidR="00C346D7" w:rsidRPr="00C346D7">
        <w:rPr>
          <w:rFonts w:ascii="Arial" w:hAnsi="Arial" w:cs="Arial"/>
          <w:b/>
          <w:szCs w:val="24"/>
        </w:rPr>
        <w:t>JOSÉ APARECIDO SILVA DE QUEIROZ</w:t>
      </w:r>
      <w:r w:rsidRPr="00F91683">
        <w:rPr>
          <w:rFonts w:ascii="Arial" w:hAnsi="Arial" w:cs="Arial"/>
          <w:szCs w:val="24"/>
        </w:rPr>
        <w:t>, doravante denominada</w:t>
      </w:r>
      <w:r w:rsidR="00C346D7">
        <w:rPr>
          <w:rFonts w:ascii="Arial" w:hAnsi="Arial" w:cs="Arial"/>
          <w:szCs w:val="24"/>
        </w:rPr>
        <w:t xml:space="preserve"> </w:t>
      </w:r>
      <w:r w:rsidRPr="00F91683">
        <w:rPr>
          <w:rFonts w:ascii="Arial" w:hAnsi="Arial" w:cs="Arial"/>
          <w:szCs w:val="24"/>
        </w:rPr>
        <w:t>Institu</w:t>
      </w:r>
      <w:r w:rsidR="00A741EC">
        <w:rPr>
          <w:rFonts w:ascii="Arial" w:hAnsi="Arial" w:cs="Arial"/>
          <w:szCs w:val="24"/>
        </w:rPr>
        <w:t>ição de Ensino e, de outro lado:</w:t>
      </w:r>
    </w:p>
    <w:p w14:paraId="48F57CBB" w14:textId="77777777" w:rsidR="003854A4" w:rsidRDefault="003854A4" w:rsidP="00C55C41">
      <w:pPr>
        <w:pBdr>
          <w:top w:val="single" w:sz="1" w:space="1" w:color="000000"/>
          <w:left w:val="single" w:sz="1" w:space="4" w:color="000000"/>
          <w:bottom w:val="single" w:sz="1" w:space="2" w:color="000000"/>
          <w:right w:val="single" w:sz="1" w:space="2" w:color="000000"/>
        </w:pBdr>
        <w:tabs>
          <w:tab w:val="left" w:pos="426"/>
        </w:tabs>
        <w:jc w:val="both"/>
        <w:rPr>
          <w:rFonts w:ascii="Arial" w:hAnsi="Arial" w:cs="Arial"/>
          <w:szCs w:val="24"/>
        </w:rPr>
      </w:pPr>
    </w:p>
    <w:p w14:paraId="0CBEE93A" w14:textId="77777777" w:rsidR="005774E5" w:rsidRDefault="00294FFD" w:rsidP="00C55C41">
      <w:pPr>
        <w:pBdr>
          <w:top w:val="single" w:sz="1" w:space="1" w:color="000000"/>
          <w:left w:val="single" w:sz="1" w:space="4" w:color="000000"/>
          <w:bottom w:val="single" w:sz="1" w:space="2" w:color="000000"/>
          <w:right w:val="single" w:sz="1" w:space="2" w:color="000000"/>
        </w:pBdr>
        <w:tabs>
          <w:tab w:val="left" w:pos="426"/>
        </w:tabs>
        <w:jc w:val="both"/>
        <w:rPr>
          <w:rFonts w:ascii="Arial" w:hAnsi="Arial" w:cs="Arial"/>
          <w:b/>
          <w:szCs w:val="24"/>
        </w:rPr>
      </w:pPr>
      <w:r w:rsidRPr="00F91683">
        <w:rPr>
          <w:rFonts w:ascii="Arial" w:hAnsi="Arial" w:cs="Arial"/>
          <w:szCs w:val="24"/>
        </w:rPr>
        <w:t xml:space="preserve">Razão </w:t>
      </w:r>
      <w:r w:rsidR="008630BF" w:rsidRPr="00F91683">
        <w:rPr>
          <w:rFonts w:ascii="Arial" w:hAnsi="Arial" w:cs="Arial"/>
          <w:szCs w:val="24"/>
        </w:rPr>
        <w:t>Social:</w:t>
      </w:r>
      <w:r w:rsidR="005C1640" w:rsidRPr="00F91683">
        <w:rPr>
          <w:rFonts w:ascii="Arial" w:hAnsi="Arial" w:cs="Arial"/>
          <w:szCs w:val="24"/>
        </w:rPr>
        <w:t xml:space="preserve"> </w:t>
      </w:r>
      <w:r w:rsidRPr="00F91683">
        <w:rPr>
          <w:rFonts w:ascii="Arial" w:hAnsi="Arial" w:cs="Arial"/>
          <w:b/>
          <w:szCs w:val="24"/>
        </w:rPr>
        <w:t xml:space="preserve"> </w:t>
      </w:r>
    </w:p>
    <w:p w14:paraId="13062100" w14:textId="77777777" w:rsidR="00A741EC" w:rsidRPr="00F91683" w:rsidRDefault="00A741EC" w:rsidP="00C55C41">
      <w:pPr>
        <w:pBdr>
          <w:top w:val="single" w:sz="1" w:space="1" w:color="000000"/>
          <w:left w:val="single" w:sz="1" w:space="4" w:color="000000"/>
          <w:bottom w:val="single" w:sz="1" w:space="2" w:color="000000"/>
          <w:right w:val="single" w:sz="1" w:space="2" w:color="000000"/>
        </w:pBdr>
        <w:tabs>
          <w:tab w:val="left" w:pos="426"/>
        </w:tabs>
        <w:jc w:val="both"/>
        <w:rPr>
          <w:rFonts w:ascii="Arial" w:hAnsi="Arial" w:cs="Arial"/>
          <w:b/>
          <w:szCs w:val="24"/>
        </w:rPr>
      </w:pPr>
      <w:r w:rsidRPr="00F91683">
        <w:rPr>
          <w:rFonts w:ascii="Arial" w:hAnsi="Arial" w:cs="Arial"/>
        </w:rPr>
        <w:object w:dxaOrig="1440" w:dyaOrig="1440" w14:anchorId="0E4ACD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78.5pt;height:18pt" o:ole="">
            <v:imagedata r:id="rId8" o:title=""/>
          </v:shape>
          <w:control r:id="rId9" w:name="TextBox411" w:shapeid="_x0000_i1026"/>
        </w:object>
      </w:r>
    </w:p>
    <w:p w14:paraId="6D2CC90D" w14:textId="77777777" w:rsidR="005774E5" w:rsidRPr="00F91683" w:rsidRDefault="00294FFD" w:rsidP="00C55C41">
      <w:pPr>
        <w:pBdr>
          <w:top w:val="single" w:sz="1" w:space="1" w:color="000000"/>
          <w:left w:val="single" w:sz="1" w:space="4" w:color="000000"/>
          <w:bottom w:val="single" w:sz="1" w:space="2" w:color="000000"/>
          <w:right w:val="single" w:sz="1" w:space="2" w:color="000000"/>
        </w:pBdr>
        <w:tabs>
          <w:tab w:val="left" w:pos="426"/>
        </w:tabs>
        <w:rPr>
          <w:rFonts w:ascii="Arial" w:hAnsi="Arial" w:cs="Arial"/>
          <w:szCs w:val="24"/>
        </w:rPr>
      </w:pPr>
      <w:r w:rsidRPr="00F91683">
        <w:rPr>
          <w:rFonts w:ascii="Arial" w:hAnsi="Arial" w:cs="Arial"/>
          <w:szCs w:val="24"/>
        </w:rPr>
        <w:t>CNPJ:</w:t>
      </w:r>
      <w:r w:rsidR="003B3316" w:rsidRPr="00F91683">
        <w:rPr>
          <w:rFonts w:ascii="Arial" w:hAnsi="Arial" w:cs="Arial"/>
          <w:b/>
          <w:szCs w:val="24"/>
        </w:rPr>
        <w:t xml:space="preserve">   </w:t>
      </w:r>
      <w:r w:rsidRPr="00F91683">
        <w:rPr>
          <w:rFonts w:ascii="Arial" w:hAnsi="Arial" w:cs="Arial"/>
          <w:szCs w:val="24"/>
        </w:rPr>
        <w:t xml:space="preserve">  </w:t>
      </w:r>
    </w:p>
    <w:p w14:paraId="6A29DF92" w14:textId="77777777" w:rsidR="00294FFD" w:rsidRPr="00A61623" w:rsidRDefault="00EF5474" w:rsidP="00C55C41">
      <w:pPr>
        <w:pBdr>
          <w:top w:val="single" w:sz="1" w:space="1" w:color="000000"/>
          <w:left w:val="single" w:sz="1" w:space="4" w:color="000000"/>
          <w:bottom w:val="single" w:sz="1" w:space="2" w:color="000000"/>
          <w:right w:val="single" w:sz="1" w:space="2" w:color="000000"/>
        </w:pBdr>
        <w:tabs>
          <w:tab w:val="left" w:pos="426"/>
        </w:tabs>
        <w:rPr>
          <w:rFonts w:ascii="Arial" w:hAnsi="Arial" w:cs="Arial"/>
          <w:szCs w:val="24"/>
        </w:rPr>
      </w:pPr>
      <w:r w:rsidRPr="00F91683">
        <w:rPr>
          <w:rFonts w:ascii="Arial" w:hAnsi="Arial" w:cs="Arial"/>
        </w:rPr>
        <w:object w:dxaOrig="1440" w:dyaOrig="1440" w14:anchorId="66C07168">
          <v:shape id="_x0000_i1028" type="#_x0000_t75" style="width:478.5pt;height:18pt" o:ole="">
            <v:imagedata r:id="rId8" o:title=""/>
          </v:shape>
          <w:control r:id="rId10" w:name="TextBox41" w:shapeid="_x0000_i1028"/>
        </w:object>
      </w:r>
    </w:p>
    <w:p w14:paraId="6372DAF3" w14:textId="77777777" w:rsidR="005774E5" w:rsidRPr="00F91683" w:rsidRDefault="00FD306C" w:rsidP="00C55C41">
      <w:pPr>
        <w:pBdr>
          <w:top w:val="single" w:sz="1" w:space="1" w:color="000000"/>
          <w:left w:val="single" w:sz="1" w:space="4" w:color="000000"/>
          <w:bottom w:val="single" w:sz="1" w:space="2" w:color="000000"/>
          <w:right w:val="single" w:sz="1" w:space="2" w:color="000000"/>
        </w:pBdr>
        <w:tabs>
          <w:tab w:val="left" w:pos="426"/>
        </w:tabs>
        <w:rPr>
          <w:rFonts w:ascii="Arial" w:hAnsi="Arial" w:cs="Arial"/>
          <w:szCs w:val="24"/>
        </w:rPr>
      </w:pPr>
      <w:r w:rsidRPr="00F91683">
        <w:rPr>
          <w:rFonts w:ascii="Arial" w:hAnsi="Arial" w:cs="Arial"/>
          <w:szCs w:val="24"/>
        </w:rPr>
        <w:t>Endereço Com</w:t>
      </w:r>
      <w:r w:rsidR="00A10FDC" w:rsidRPr="00F91683">
        <w:rPr>
          <w:rFonts w:ascii="Arial" w:hAnsi="Arial" w:cs="Arial"/>
          <w:szCs w:val="24"/>
        </w:rPr>
        <w:t>p</w:t>
      </w:r>
      <w:r w:rsidR="00C13EC8" w:rsidRPr="00F91683">
        <w:rPr>
          <w:rFonts w:ascii="Arial" w:hAnsi="Arial" w:cs="Arial"/>
          <w:szCs w:val="24"/>
        </w:rPr>
        <w:t>leto</w:t>
      </w:r>
      <w:r w:rsidR="00B31921" w:rsidRPr="00F91683">
        <w:rPr>
          <w:rFonts w:ascii="Arial" w:hAnsi="Arial" w:cs="Arial"/>
          <w:szCs w:val="24"/>
        </w:rPr>
        <w:t xml:space="preserve">: </w:t>
      </w:r>
    </w:p>
    <w:p w14:paraId="4846803B" w14:textId="77777777" w:rsidR="00294FFD" w:rsidRPr="00F91683" w:rsidRDefault="00294FFD" w:rsidP="00C55C41">
      <w:pPr>
        <w:pBdr>
          <w:top w:val="single" w:sz="1" w:space="1" w:color="000000"/>
          <w:left w:val="single" w:sz="1" w:space="4" w:color="000000"/>
          <w:bottom w:val="single" w:sz="1" w:space="2" w:color="000000"/>
          <w:right w:val="single" w:sz="1" w:space="2" w:color="000000"/>
        </w:pBdr>
        <w:tabs>
          <w:tab w:val="left" w:pos="426"/>
        </w:tabs>
        <w:rPr>
          <w:rFonts w:ascii="Arial" w:hAnsi="Arial" w:cs="Arial"/>
          <w:szCs w:val="24"/>
        </w:rPr>
      </w:pPr>
      <w:r w:rsidRPr="00F91683">
        <w:rPr>
          <w:rFonts w:ascii="Arial" w:hAnsi="Arial" w:cs="Arial"/>
        </w:rPr>
        <w:object w:dxaOrig="1440" w:dyaOrig="1440" w14:anchorId="7FCB98A4">
          <v:shape id="_x0000_i1030" type="#_x0000_t75" style="width:478.5pt;height:18pt" o:ole="">
            <v:imagedata r:id="rId8" o:title=""/>
          </v:shape>
          <w:control r:id="rId11" w:name="TextBox4" w:shapeid="_x0000_i1030"/>
        </w:object>
      </w:r>
      <w:r w:rsidR="00FA4CC6" w:rsidRPr="00F91683">
        <w:rPr>
          <w:rFonts w:ascii="Arial" w:hAnsi="Arial" w:cs="Arial"/>
          <w:szCs w:val="24"/>
        </w:rPr>
        <w:t xml:space="preserve">  </w:t>
      </w:r>
      <w:r w:rsidR="00E25E4A" w:rsidRPr="00F91683">
        <w:rPr>
          <w:rFonts w:ascii="Arial" w:hAnsi="Arial" w:cs="Arial"/>
          <w:szCs w:val="24"/>
        </w:rPr>
        <w:t xml:space="preserve">  </w:t>
      </w:r>
      <w:r w:rsidR="00632BA0" w:rsidRPr="00F91683">
        <w:rPr>
          <w:rFonts w:ascii="Arial" w:hAnsi="Arial" w:cs="Arial"/>
          <w:szCs w:val="24"/>
        </w:rPr>
        <w:t xml:space="preserve"> </w:t>
      </w:r>
      <w:r w:rsidR="00EF77C5" w:rsidRPr="00F91683">
        <w:rPr>
          <w:rFonts w:ascii="Arial" w:hAnsi="Arial" w:cs="Arial"/>
          <w:szCs w:val="24"/>
        </w:rPr>
        <w:t xml:space="preserve">   </w:t>
      </w:r>
      <w:r w:rsidR="00E25E4A" w:rsidRPr="00F91683">
        <w:rPr>
          <w:rFonts w:ascii="Arial" w:hAnsi="Arial" w:cs="Arial"/>
          <w:szCs w:val="24"/>
        </w:rPr>
        <w:t xml:space="preserve">   </w:t>
      </w:r>
      <w:r w:rsidR="00C13EC8" w:rsidRPr="00F91683">
        <w:rPr>
          <w:rFonts w:ascii="Arial" w:hAnsi="Arial" w:cs="Arial"/>
          <w:szCs w:val="24"/>
        </w:rPr>
        <w:t xml:space="preserve"> </w:t>
      </w:r>
      <w:r w:rsidR="000706F7" w:rsidRPr="00F91683">
        <w:rPr>
          <w:rFonts w:ascii="Arial" w:hAnsi="Arial" w:cs="Arial"/>
          <w:szCs w:val="24"/>
        </w:rPr>
        <w:t xml:space="preserve"> </w:t>
      </w:r>
    </w:p>
    <w:p w14:paraId="53B23D1C" w14:textId="77777777" w:rsidR="005774E5" w:rsidRPr="00F91683" w:rsidRDefault="008630BF" w:rsidP="00C55C41">
      <w:pPr>
        <w:pBdr>
          <w:top w:val="single" w:sz="1" w:space="1" w:color="000000"/>
          <w:left w:val="single" w:sz="1" w:space="4" w:color="000000"/>
          <w:bottom w:val="single" w:sz="1" w:space="2" w:color="000000"/>
          <w:right w:val="single" w:sz="1" w:space="2" w:color="000000"/>
        </w:pBdr>
        <w:tabs>
          <w:tab w:val="left" w:pos="426"/>
        </w:tabs>
        <w:rPr>
          <w:rFonts w:ascii="Arial" w:hAnsi="Arial" w:cs="Arial"/>
          <w:szCs w:val="24"/>
        </w:rPr>
      </w:pPr>
      <w:r w:rsidRPr="00F91683">
        <w:rPr>
          <w:rFonts w:ascii="Arial" w:hAnsi="Arial" w:cs="Arial"/>
          <w:szCs w:val="24"/>
        </w:rPr>
        <w:t>Cidade:</w:t>
      </w:r>
    </w:p>
    <w:p w14:paraId="77DF47AA" w14:textId="77777777" w:rsidR="005774E5" w:rsidRPr="00F91683" w:rsidRDefault="00294FFD" w:rsidP="00C55C41">
      <w:pPr>
        <w:pBdr>
          <w:top w:val="single" w:sz="1" w:space="1" w:color="000000"/>
          <w:left w:val="single" w:sz="1" w:space="4" w:color="000000"/>
          <w:bottom w:val="single" w:sz="1" w:space="2" w:color="000000"/>
          <w:right w:val="single" w:sz="1" w:space="2" w:color="000000"/>
        </w:pBdr>
        <w:tabs>
          <w:tab w:val="left" w:pos="426"/>
        </w:tabs>
        <w:rPr>
          <w:rFonts w:ascii="Arial" w:hAnsi="Arial" w:cs="Arial"/>
          <w:szCs w:val="24"/>
        </w:rPr>
      </w:pPr>
      <w:r w:rsidRPr="00F91683">
        <w:rPr>
          <w:rFonts w:ascii="Arial" w:hAnsi="Arial" w:cs="Arial"/>
        </w:rPr>
        <w:object w:dxaOrig="1440" w:dyaOrig="1440" w14:anchorId="40ABC111">
          <v:shape id="_x0000_i1032" type="#_x0000_t75" style="width:387.75pt;height:18pt" o:ole="">
            <v:imagedata r:id="rId12" o:title=""/>
          </v:shape>
          <w:control r:id="rId13" w:name="TextBox6" w:shapeid="_x0000_i1032"/>
        </w:object>
      </w:r>
      <w:r w:rsidR="004045AF" w:rsidRPr="00F91683">
        <w:rPr>
          <w:rFonts w:ascii="Arial" w:hAnsi="Arial" w:cs="Arial"/>
          <w:szCs w:val="24"/>
        </w:rPr>
        <w:t xml:space="preserve"> </w:t>
      </w:r>
      <w:r w:rsidR="005770E1" w:rsidRPr="00F91683">
        <w:rPr>
          <w:rFonts w:ascii="Arial" w:hAnsi="Arial" w:cs="Arial"/>
          <w:szCs w:val="24"/>
        </w:rPr>
        <w:t xml:space="preserve">  </w:t>
      </w:r>
      <w:r w:rsidR="00195FC9" w:rsidRPr="00F91683">
        <w:rPr>
          <w:rFonts w:ascii="Arial" w:hAnsi="Arial" w:cs="Arial"/>
          <w:szCs w:val="24"/>
        </w:rPr>
        <w:t xml:space="preserve"> </w:t>
      </w:r>
      <w:r w:rsidR="000A7FE7" w:rsidRPr="00F91683">
        <w:rPr>
          <w:rFonts w:ascii="Arial" w:hAnsi="Arial" w:cs="Arial"/>
          <w:szCs w:val="24"/>
        </w:rPr>
        <w:t xml:space="preserve"> </w:t>
      </w:r>
      <w:r w:rsidR="00C235AC" w:rsidRPr="00F91683">
        <w:rPr>
          <w:rFonts w:ascii="Arial" w:hAnsi="Arial" w:cs="Arial"/>
          <w:szCs w:val="24"/>
        </w:rPr>
        <w:t xml:space="preserve"> </w:t>
      </w:r>
      <w:r w:rsidR="008630BF" w:rsidRPr="00F91683">
        <w:rPr>
          <w:rFonts w:ascii="Arial" w:hAnsi="Arial" w:cs="Arial"/>
          <w:szCs w:val="24"/>
        </w:rPr>
        <w:t>Estado:</w:t>
      </w:r>
      <w:r w:rsidR="006406CA" w:rsidRPr="00F91683">
        <w:rPr>
          <w:rFonts w:ascii="Arial" w:hAnsi="Arial" w:cs="Arial"/>
          <w:szCs w:val="24"/>
        </w:rPr>
        <w:t xml:space="preserve">  </w:t>
      </w:r>
      <w:r w:rsidR="006406CA" w:rsidRPr="00F91683">
        <w:rPr>
          <w:rFonts w:ascii="Arial" w:hAnsi="Arial" w:cs="Arial"/>
        </w:rPr>
        <w:object w:dxaOrig="1440" w:dyaOrig="1440" w14:anchorId="181A7BD3">
          <v:shape id="_x0000_i1034" type="#_x0000_t75" style="width:23.25pt;height:18pt" o:ole="">
            <v:imagedata r:id="rId14" o:title=""/>
          </v:shape>
          <w:control r:id="rId15" w:name="TextBox7" w:shapeid="_x0000_i1034"/>
        </w:object>
      </w:r>
      <w:r w:rsidR="00E3679F" w:rsidRPr="00F91683">
        <w:rPr>
          <w:rFonts w:ascii="Arial" w:hAnsi="Arial" w:cs="Arial"/>
          <w:szCs w:val="24"/>
        </w:rPr>
        <w:t xml:space="preserve"> </w:t>
      </w:r>
    </w:p>
    <w:p w14:paraId="4BCD458F" w14:textId="77777777" w:rsidR="005774E5" w:rsidRPr="00F91683" w:rsidRDefault="005774E5" w:rsidP="00C55C41">
      <w:pPr>
        <w:pBdr>
          <w:top w:val="single" w:sz="1" w:space="1" w:color="000000"/>
          <w:left w:val="single" w:sz="1" w:space="4" w:color="000000"/>
          <w:bottom w:val="single" w:sz="1" w:space="2" w:color="000000"/>
          <w:right w:val="single" w:sz="1" w:space="2" w:color="000000"/>
        </w:pBdr>
        <w:tabs>
          <w:tab w:val="left" w:pos="426"/>
        </w:tabs>
        <w:rPr>
          <w:rFonts w:ascii="Arial" w:hAnsi="Arial" w:cs="Arial"/>
          <w:szCs w:val="24"/>
        </w:rPr>
      </w:pPr>
      <w:r w:rsidRPr="00F91683">
        <w:rPr>
          <w:rFonts w:ascii="Arial" w:hAnsi="Arial" w:cs="Arial"/>
          <w:szCs w:val="24"/>
        </w:rPr>
        <w:t xml:space="preserve">CEP:                        Telefone:         </w:t>
      </w:r>
      <w:r w:rsidR="00C346D7">
        <w:rPr>
          <w:rFonts w:ascii="Arial" w:hAnsi="Arial" w:cs="Arial"/>
          <w:szCs w:val="24"/>
        </w:rPr>
        <w:t xml:space="preserve">                         </w:t>
      </w:r>
      <w:r w:rsidRPr="00F91683">
        <w:rPr>
          <w:rFonts w:ascii="Arial" w:hAnsi="Arial" w:cs="Arial"/>
          <w:szCs w:val="24"/>
        </w:rPr>
        <w:t xml:space="preserve"> </w:t>
      </w:r>
      <w:r w:rsidR="00C346D7">
        <w:rPr>
          <w:rFonts w:ascii="Arial" w:hAnsi="Arial" w:cs="Arial"/>
          <w:szCs w:val="24"/>
        </w:rPr>
        <w:t xml:space="preserve"> </w:t>
      </w:r>
      <w:r w:rsidRPr="00F91683">
        <w:rPr>
          <w:rFonts w:ascii="Arial" w:hAnsi="Arial" w:cs="Arial"/>
          <w:szCs w:val="24"/>
        </w:rPr>
        <w:t>E-mail:</w:t>
      </w:r>
    </w:p>
    <w:p w14:paraId="1CF26215" w14:textId="77777777" w:rsidR="005774E5" w:rsidRPr="00F91683" w:rsidRDefault="005774E5" w:rsidP="00C55C41">
      <w:pPr>
        <w:pBdr>
          <w:top w:val="single" w:sz="1" w:space="1" w:color="000000"/>
          <w:left w:val="single" w:sz="1" w:space="4" w:color="000000"/>
          <w:bottom w:val="single" w:sz="1" w:space="2" w:color="000000"/>
          <w:right w:val="single" w:sz="1" w:space="2" w:color="000000"/>
        </w:pBdr>
        <w:tabs>
          <w:tab w:val="left" w:pos="426"/>
        </w:tabs>
        <w:rPr>
          <w:rFonts w:ascii="Arial" w:hAnsi="Arial" w:cs="Arial"/>
          <w:szCs w:val="24"/>
        </w:rPr>
      </w:pPr>
      <w:r w:rsidRPr="00F91683">
        <w:rPr>
          <w:rFonts w:ascii="Arial" w:hAnsi="Arial" w:cs="Arial"/>
        </w:rPr>
        <w:object w:dxaOrig="1440" w:dyaOrig="1440" w14:anchorId="4B0D0E8A">
          <v:shape id="_x0000_i1036" type="#_x0000_t75" style="width:60pt;height:15pt" o:ole="">
            <v:imagedata r:id="rId16" o:title=""/>
          </v:shape>
          <w:control r:id="rId17" w:name="TextBox5" w:shapeid="_x0000_i1036"/>
        </w:object>
      </w:r>
      <w:r w:rsidR="00E3679F" w:rsidRPr="00F91683">
        <w:rPr>
          <w:rFonts w:ascii="Arial" w:hAnsi="Arial" w:cs="Arial"/>
          <w:szCs w:val="24"/>
        </w:rPr>
        <w:t xml:space="preserve"> </w:t>
      </w:r>
      <w:r w:rsidR="00C1169D" w:rsidRPr="00F91683">
        <w:rPr>
          <w:rFonts w:ascii="Arial" w:hAnsi="Arial" w:cs="Arial"/>
          <w:szCs w:val="24"/>
        </w:rPr>
        <w:t xml:space="preserve">  </w:t>
      </w:r>
      <w:r w:rsidR="00C235AC" w:rsidRPr="00F91683">
        <w:rPr>
          <w:rFonts w:ascii="Arial" w:hAnsi="Arial" w:cs="Arial"/>
          <w:szCs w:val="24"/>
        </w:rPr>
        <w:t xml:space="preserve"> </w:t>
      </w:r>
      <w:r w:rsidR="004155BC" w:rsidRPr="00F91683">
        <w:rPr>
          <w:rFonts w:ascii="Arial" w:hAnsi="Arial" w:cs="Arial"/>
          <w:szCs w:val="24"/>
        </w:rPr>
        <w:t xml:space="preserve">   </w:t>
      </w:r>
      <w:r w:rsidR="00EB70BD" w:rsidRPr="00F91683">
        <w:rPr>
          <w:rFonts w:ascii="Arial" w:hAnsi="Arial" w:cs="Arial"/>
          <w:szCs w:val="24"/>
        </w:rPr>
        <w:t xml:space="preserve"> </w:t>
      </w:r>
      <w:r w:rsidRPr="00F91683">
        <w:rPr>
          <w:rFonts w:ascii="Arial" w:hAnsi="Arial" w:cs="Arial"/>
          <w:szCs w:val="24"/>
        </w:rPr>
        <w:t xml:space="preserve">     </w:t>
      </w:r>
      <w:r w:rsidR="00B914BA" w:rsidRPr="00F91683">
        <w:rPr>
          <w:rFonts w:ascii="Arial" w:hAnsi="Arial" w:cs="Arial"/>
          <w:szCs w:val="24"/>
        </w:rPr>
        <w:t xml:space="preserve"> </w:t>
      </w:r>
      <w:r w:rsidR="006406CA" w:rsidRPr="00F91683">
        <w:rPr>
          <w:rFonts w:ascii="Arial" w:hAnsi="Arial" w:cs="Arial"/>
        </w:rPr>
        <w:object w:dxaOrig="1440" w:dyaOrig="1440" w14:anchorId="4EF3A983">
          <v:shape id="_x0000_i1038" type="#_x0000_t75" style="width:132pt;height:18pt" o:ole="">
            <v:imagedata r:id="rId18" o:title=""/>
          </v:shape>
          <w:control r:id="rId19" w:name="TextBox8" w:shapeid="_x0000_i1038"/>
        </w:object>
      </w:r>
      <w:r w:rsidR="00E06E97" w:rsidRPr="00F91683">
        <w:rPr>
          <w:rFonts w:ascii="Arial" w:hAnsi="Arial" w:cs="Arial"/>
          <w:szCs w:val="24"/>
        </w:rPr>
        <w:t xml:space="preserve"> </w:t>
      </w:r>
      <w:r w:rsidR="00EB70BD" w:rsidRPr="00F91683">
        <w:rPr>
          <w:rFonts w:ascii="Arial" w:hAnsi="Arial" w:cs="Arial"/>
          <w:szCs w:val="24"/>
        </w:rPr>
        <w:t xml:space="preserve">   </w:t>
      </w:r>
      <w:r w:rsidR="004B12FA" w:rsidRPr="00F91683">
        <w:rPr>
          <w:rFonts w:ascii="Arial" w:hAnsi="Arial" w:cs="Arial"/>
          <w:szCs w:val="24"/>
        </w:rPr>
        <w:t xml:space="preserve">  </w:t>
      </w:r>
      <w:r w:rsidR="00C1169D" w:rsidRPr="00F91683">
        <w:rPr>
          <w:rFonts w:ascii="Arial" w:hAnsi="Arial" w:cs="Arial"/>
          <w:szCs w:val="24"/>
        </w:rPr>
        <w:t xml:space="preserve"> </w:t>
      </w:r>
      <w:r w:rsidR="00C346D7">
        <w:rPr>
          <w:rFonts w:ascii="Arial" w:hAnsi="Arial" w:cs="Arial"/>
          <w:szCs w:val="24"/>
        </w:rPr>
        <w:t xml:space="preserve">  </w:t>
      </w:r>
      <w:r w:rsidRPr="00F91683">
        <w:rPr>
          <w:rFonts w:ascii="Arial" w:hAnsi="Arial" w:cs="Arial"/>
          <w:szCs w:val="24"/>
        </w:rPr>
        <w:t xml:space="preserve">  </w:t>
      </w:r>
      <w:r w:rsidR="00FD1E03" w:rsidRPr="00F91683">
        <w:rPr>
          <w:rFonts w:ascii="Arial" w:hAnsi="Arial" w:cs="Arial"/>
          <w:szCs w:val="24"/>
        </w:rPr>
        <w:t xml:space="preserve"> </w:t>
      </w:r>
      <w:r w:rsidR="006406CA" w:rsidRPr="00F91683">
        <w:rPr>
          <w:rFonts w:ascii="Arial" w:hAnsi="Arial" w:cs="Arial"/>
        </w:rPr>
        <w:object w:dxaOrig="1440" w:dyaOrig="1440" w14:anchorId="74BAD736">
          <v:shape id="_x0000_i1040" type="#_x0000_t75" style="width:202.5pt;height:18pt" o:ole="">
            <v:imagedata r:id="rId20" o:title=""/>
          </v:shape>
          <w:control r:id="rId21" w:name="TextBox9" w:shapeid="_x0000_i1040"/>
        </w:object>
      </w:r>
    </w:p>
    <w:p w14:paraId="19A97F05" w14:textId="77777777" w:rsidR="005774E5" w:rsidRPr="00F91683" w:rsidRDefault="0089566B" w:rsidP="00C55C41">
      <w:pPr>
        <w:pBdr>
          <w:top w:val="single" w:sz="1" w:space="1" w:color="000000"/>
          <w:left w:val="single" w:sz="1" w:space="4" w:color="000000"/>
          <w:bottom w:val="single" w:sz="1" w:space="2" w:color="000000"/>
          <w:right w:val="single" w:sz="1" w:space="2" w:color="000000"/>
        </w:pBdr>
        <w:tabs>
          <w:tab w:val="left" w:pos="426"/>
        </w:tabs>
        <w:rPr>
          <w:rFonts w:ascii="Arial" w:hAnsi="Arial" w:cs="Arial"/>
          <w:szCs w:val="24"/>
        </w:rPr>
      </w:pPr>
      <w:r w:rsidRPr="00F91683">
        <w:rPr>
          <w:rFonts w:ascii="Arial" w:hAnsi="Arial" w:cs="Arial"/>
          <w:szCs w:val="24"/>
        </w:rPr>
        <w:t>Representante Legal:</w:t>
      </w:r>
      <w:r w:rsidR="00A10FDC" w:rsidRPr="00F91683">
        <w:rPr>
          <w:rFonts w:ascii="Arial" w:hAnsi="Arial" w:cs="Arial"/>
          <w:szCs w:val="24"/>
        </w:rPr>
        <w:t xml:space="preserve"> </w:t>
      </w:r>
    </w:p>
    <w:p w14:paraId="167AAFEC" w14:textId="77777777" w:rsidR="008630BF" w:rsidRPr="00F91683" w:rsidRDefault="006406CA" w:rsidP="00C55C41">
      <w:pPr>
        <w:pBdr>
          <w:top w:val="single" w:sz="1" w:space="1" w:color="000000"/>
          <w:left w:val="single" w:sz="1" w:space="4" w:color="000000"/>
          <w:bottom w:val="single" w:sz="1" w:space="2" w:color="000000"/>
          <w:right w:val="single" w:sz="1" w:space="2" w:color="000000"/>
        </w:pBdr>
        <w:tabs>
          <w:tab w:val="left" w:pos="426"/>
        </w:tabs>
        <w:rPr>
          <w:rFonts w:ascii="Arial" w:hAnsi="Arial" w:cs="Arial"/>
          <w:szCs w:val="24"/>
        </w:rPr>
      </w:pPr>
      <w:r w:rsidRPr="00F91683">
        <w:rPr>
          <w:rFonts w:ascii="Arial" w:hAnsi="Arial" w:cs="Arial"/>
        </w:rPr>
        <w:object w:dxaOrig="1440" w:dyaOrig="1440" w14:anchorId="3EDF1D8A">
          <v:shape id="_x0000_i1042" type="#_x0000_t75" style="width:256.5pt;height:18pt" o:ole="">
            <v:imagedata r:id="rId22" o:title=""/>
          </v:shape>
          <w:control r:id="rId23" w:name="TextBox10" w:shapeid="_x0000_i1042"/>
        </w:object>
      </w:r>
      <w:r w:rsidR="008802BF" w:rsidRPr="00F91683">
        <w:rPr>
          <w:rFonts w:ascii="Arial" w:hAnsi="Arial" w:cs="Arial"/>
          <w:szCs w:val="24"/>
        </w:rPr>
        <w:t xml:space="preserve"> </w:t>
      </w:r>
      <w:r w:rsidR="00D73AA9" w:rsidRPr="00F91683">
        <w:rPr>
          <w:rFonts w:ascii="Arial" w:hAnsi="Arial" w:cs="Arial"/>
          <w:szCs w:val="24"/>
        </w:rPr>
        <w:t xml:space="preserve"> </w:t>
      </w:r>
      <w:r w:rsidR="00EB70BD" w:rsidRPr="00F91683">
        <w:rPr>
          <w:rFonts w:ascii="Arial" w:hAnsi="Arial" w:cs="Arial"/>
          <w:szCs w:val="24"/>
        </w:rPr>
        <w:t xml:space="preserve"> </w:t>
      </w:r>
      <w:r w:rsidR="00AE5363" w:rsidRPr="00F91683">
        <w:rPr>
          <w:rFonts w:ascii="Arial" w:hAnsi="Arial" w:cs="Arial"/>
          <w:szCs w:val="24"/>
        </w:rPr>
        <w:t xml:space="preserve">  </w:t>
      </w:r>
      <w:r w:rsidR="0089566B" w:rsidRPr="00F91683">
        <w:rPr>
          <w:rFonts w:ascii="Arial" w:hAnsi="Arial" w:cs="Arial"/>
          <w:szCs w:val="24"/>
        </w:rPr>
        <w:t xml:space="preserve"> </w:t>
      </w:r>
      <w:r w:rsidR="00C235AC" w:rsidRPr="00F91683">
        <w:rPr>
          <w:rFonts w:ascii="Arial" w:hAnsi="Arial" w:cs="Arial"/>
          <w:szCs w:val="24"/>
        </w:rPr>
        <w:t xml:space="preserve"> </w:t>
      </w:r>
      <w:r w:rsidR="00EB70BD" w:rsidRPr="00F91683">
        <w:rPr>
          <w:rFonts w:ascii="Arial" w:hAnsi="Arial" w:cs="Arial"/>
          <w:szCs w:val="24"/>
        </w:rPr>
        <w:t xml:space="preserve">Cargo: </w:t>
      </w:r>
      <w:r w:rsidRPr="00F91683">
        <w:rPr>
          <w:rFonts w:ascii="Arial" w:hAnsi="Arial" w:cs="Arial"/>
        </w:rPr>
        <w:object w:dxaOrig="1440" w:dyaOrig="1440" w14:anchorId="107D18C5">
          <v:shape id="_x0000_i1044" type="#_x0000_t75" style="width:162pt;height:18pt" o:ole="">
            <v:imagedata r:id="rId24" o:title=""/>
          </v:shape>
          <w:control r:id="rId25" w:name="TextBox11" w:shapeid="_x0000_i1044"/>
        </w:object>
      </w:r>
    </w:p>
    <w:p w14:paraId="7BBBA0AF" w14:textId="77777777" w:rsidR="00FD1E03" w:rsidRPr="00F91683" w:rsidRDefault="00FD1E03" w:rsidP="00C55C41">
      <w:pPr>
        <w:pBdr>
          <w:top w:val="single" w:sz="1" w:space="1" w:color="000000"/>
          <w:left w:val="single" w:sz="1" w:space="4" w:color="000000"/>
          <w:bottom w:val="single" w:sz="1" w:space="2" w:color="000000"/>
          <w:right w:val="single" w:sz="1" w:space="2" w:color="000000"/>
        </w:pBdr>
        <w:tabs>
          <w:tab w:val="left" w:pos="426"/>
        </w:tabs>
        <w:jc w:val="both"/>
        <w:rPr>
          <w:rFonts w:ascii="Arial" w:hAnsi="Arial" w:cs="Arial"/>
          <w:szCs w:val="24"/>
        </w:rPr>
      </w:pPr>
    </w:p>
    <w:p w14:paraId="6810635D" w14:textId="77777777" w:rsidR="008630BF" w:rsidRPr="00F91683" w:rsidRDefault="008630BF" w:rsidP="00294FFD">
      <w:pPr>
        <w:jc w:val="both"/>
        <w:rPr>
          <w:rFonts w:ascii="Arial" w:hAnsi="Arial" w:cs="Arial"/>
          <w:szCs w:val="24"/>
        </w:rPr>
      </w:pPr>
      <w:r w:rsidRPr="00F91683">
        <w:rPr>
          <w:rFonts w:ascii="Arial" w:hAnsi="Arial" w:cs="Arial"/>
          <w:szCs w:val="24"/>
        </w:rPr>
        <w:t>doravante denominada Unidade Concedente.</w:t>
      </w:r>
    </w:p>
    <w:p w14:paraId="57C0E87C" w14:textId="77777777" w:rsidR="008630BF" w:rsidRPr="00F91683" w:rsidRDefault="008630BF">
      <w:pPr>
        <w:jc w:val="both"/>
        <w:rPr>
          <w:rFonts w:ascii="Arial" w:hAnsi="Arial" w:cs="Arial"/>
          <w:szCs w:val="24"/>
        </w:rPr>
      </w:pPr>
    </w:p>
    <w:p w14:paraId="1EA3C6FF" w14:textId="77777777" w:rsidR="008630BF" w:rsidRPr="00F91683" w:rsidRDefault="008630BF">
      <w:pPr>
        <w:tabs>
          <w:tab w:val="left" w:pos="1134"/>
        </w:tabs>
        <w:ind w:left="709" w:hanging="709"/>
        <w:jc w:val="both"/>
        <w:rPr>
          <w:rFonts w:ascii="Arial" w:hAnsi="Arial" w:cs="Arial"/>
          <w:szCs w:val="24"/>
        </w:rPr>
      </w:pPr>
      <w:r w:rsidRPr="00F91683">
        <w:rPr>
          <w:rFonts w:ascii="Arial" w:hAnsi="Arial" w:cs="Arial"/>
          <w:b/>
          <w:szCs w:val="24"/>
        </w:rPr>
        <w:t>Cláusula 1ª</w:t>
      </w:r>
      <w:r w:rsidRPr="00F91683">
        <w:rPr>
          <w:rFonts w:ascii="Arial" w:hAnsi="Arial" w:cs="Arial"/>
          <w:szCs w:val="24"/>
        </w:rPr>
        <w:tab/>
        <w:t xml:space="preserve">Este Convênio tem por objetivo viabilizar para os alunos regularmente matriculados no Centro Universitário de Lins – UNILINS, a realização de </w:t>
      </w:r>
      <w:r w:rsidR="0089566B" w:rsidRPr="00F91683">
        <w:rPr>
          <w:rFonts w:ascii="Arial" w:hAnsi="Arial" w:cs="Arial"/>
          <w:b/>
          <w:szCs w:val="24"/>
        </w:rPr>
        <w:t xml:space="preserve">Estágio </w:t>
      </w:r>
      <w:r w:rsidRPr="00F91683">
        <w:rPr>
          <w:rFonts w:ascii="Arial" w:hAnsi="Arial" w:cs="Arial"/>
          <w:b/>
          <w:szCs w:val="24"/>
        </w:rPr>
        <w:t>Obrigatório e Não Obrigatório</w:t>
      </w:r>
      <w:r w:rsidRPr="00F91683">
        <w:rPr>
          <w:rFonts w:ascii="Arial" w:hAnsi="Arial" w:cs="Arial"/>
          <w:szCs w:val="24"/>
        </w:rPr>
        <w:t>, conforme definido na Lei nº 11.788/2008.</w:t>
      </w:r>
    </w:p>
    <w:p w14:paraId="0C15F856" w14:textId="77777777" w:rsidR="008630BF" w:rsidRPr="00F91683" w:rsidRDefault="008630BF">
      <w:pPr>
        <w:tabs>
          <w:tab w:val="left" w:pos="1134"/>
        </w:tabs>
        <w:ind w:left="709" w:hanging="709"/>
        <w:jc w:val="both"/>
        <w:rPr>
          <w:rFonts w:ascii="Arial" w:hAnsi="Arial" w:cs="Arial"/>
          <w:szCs w:val="24"/>
        </w:rPr>
      </w:pPr>
    </w:p>
    <w:p w14:paraId="41E4AA99" w14:textId="77777777" w:rsidR="008630BF" w:rsidRPr="00F91683" w:rsidRDefault="008630BF">
      <w:pPr>
        <w:tabs>
          <w:tab w:val="left" w:pos="1134"/>
        </w:tabs>
        <w:ind w:left="709" w:hanging="709"/>
        <w:jc w:val="both"/>
        <w:rPr>
          <w:rFonts w:ascii="Arial" w:hAnsi="Arial" w:cs="Arial"/>
          <w:szCs w:val="24"/>
        </w:rPr>
      </w:pPr>
      <w:r w:rsidRPr="00F91683">
        <w:rPr>
          <w:rFonts w:ascii="Arial" w:hAnsi="Arial" w:cs="Arial"/>
          <w:b/>
          <w:szCs w:val="24"/>
        </w:rPr>
        <w:t>Cláusula 2ª</w:t>
      </w:r>
      <w:r w:rsidRPr="00F91683">
        <w:rPr>
          <w:rFonts w:ascii="Arial" w:hAnsi="Arial" w:cs="Arial"/>
          <w:b/>
          <w:szCs w:val="24"/>
        </w:rPr>
        <w:tab/>
      </w:r>
      <w:r w:rsidRPr="00F91683">
        <w:rPr>
          <w:rFonts w:ascii="Arial" w:hAnsi="Arial" w:cs="Arial"/>
          <w:szCs w:val="24"/>
        </w:rPr>
        <w:t>O Estágio será cumprido no âmbito da Unidade Concedente atendendo ao espírito de integração e profissionalização contidos na Lei nº 11.788/2008 e obedecerá às disposições acadêmicas e condições definidas pelos cursos da Instituição de Ensino.</w:t>
      </w:r>
    </w:p>
    <w:p w14:paraId="7C7181A0" w14:textId="77777777" w:rsidR="008630BF" w:rsidRPr="00F91683" w:rsidRDefault="008630BF">
      <w:pPr>
        <w:tabs>
          <w:tab w:val="left" w:pos="1134"/>
        </w:tabs>
        <w:ind w:left="709" w:hanging="709"/>
        <w:jc w:val="both"/>
        <w:rPr>
          <w:rFonts w:ascii="Arial" w:hAnsi="Arial" w:cs="Arial"/>
          <w:szCs w:val="24"/>
        </w:rPr>
      </w:pPr>
    </w:p>
    <w:p w14:paraId="2986D35C" w14:textId="77777777" w:rsidR="008630BF" w:rsidRPr="00F91683" w:rsidRDefault="008630BF">
      <w:pPr>
        <w:tabs>
          <w:tab w:val="left" w:pos="1134"/>
        </w:tabs>
        <w:ind w:left="709" w:hanging="709"/>
        <w:jc w:val="both"/>
        <w:rPr>
          <w:rFonts w:ascii="Arial" w:hAnsi="Arial" w:cs="Arial"/>
          <w:szCs w:val="24"/>
        </w:rPr>
      </w:pPr>
      <w:r w:rsidRPr="00F91683">
        <w:rPr>
          <w:rFonts w:ascii="Arial" w:hAnsi="Arial" w:cs="Arial"/>
          <w:b/>
          <w:szCs w:val="24"/>
        </w:rPr>
        <w:t xml:space="preserve">Cláusula 3ª </w:t>
      </w:r>
      <w:r w:rsidRPr="00F91683">
        <w:rPr>
          <w:rFonts w:ascii="Arial" w:hAnsi="Arial" w:cs="Arial"/>
          <w:b/>
          <w:szCs w:val="24"/>
        </w:rPr>
        <w:tab/>
      </w:r>
      <w:r w:rsidRPr="00F91683">
        <w:rPr>
          <w:rFonts w:ascii="Arial" w:hAnsi="Arial" w:cs="Arial"/>
          <w:szCs w:val="24"/>
        </w:rPr>
        <w:t>A Unidade Concedente se obriga a:</w:t>
      </w:r>
    </w:p>
    <w:p w14:paraId="34672A31" w14:textId="77777777" w:rsidR="008630BF" w:rsidRPr="00F91683" w:rsidRDefault="008630BF">
      <w:pPr>
        <w:numPr>
          <w:ilvl w:val="0"/>
          <w:numId w:val="2"/>
        </w:numPr>
        <w:tabs>
          <w:tab w:val="left" w:pos="16013"/>
        </w:tabs>
        <w:jc w:val="both"/>
        <w:rPr>
          <w:rFonts w:ascii="Arial" w:hAnsi="Arial" w:cs="Arial"/>
          <w:szCs w:val="24"/>
        </w:rPr>
      </w:pPr>
      <w:r w:rsidRPr="00F91683">
        <w:rPr>
          <w:rFonts w:ascii="Arial" w:hAnsi="Arial" w:cs="Arial"/>
          <w:szCs w:val="24"/>
        </w:rPr>
        <w:t>informar a Instituição de Ensino as oportunidades de estágios oferecidas com a devida antecedência para permitir divulgação e candidatura dos alunos;</w:t>
      </w:r>
    </w:p>
    <w:p w14:paraId="74CA755C" w14:textId="77777777" w:rsidR="008630BF" w:rsidRPr="00F91683" w:rsidRDefault="008630BF">
      <w:pPr>
        <w:numPr>
          <w:ilvl w:val="0"/>
          <w:numId w:val="2"/>
        </w:numPr>
        <w:tabs>
          <w:tab w:val="left" w:pos="16013"/>
        </w:tabs>
        <w:jc w:val="both"/>
        <w:rPr>
          <w:rFonts w:ascii="Arial" w:hAnsi="Arial" w:cs="Arial"/>
          <w:szCs w:val="24"/>
        </w:rPr>
      </w:pPr>
      <w:r w:rsidRPr="00F91683">
        <w:rPr>
          <w:rFonts w:ascii="Arial" w:hAnsi="Arial" w:cs="Arial"/>
          <w:szCs w:val="24"/>
        </w:rPr>
        <w:t>organizar condições legais de estágio através de assinatura de Termo de Compromisso elaborado em comum acordo com a Instituição de Ensino;</w:t>
      </w:r>
    </w:p>
    <w:p w14:paraId="16054947" w14:textId="77777777" w:rsidR="008630BF" w:rsidRPr="00F91683" w:rsidRDefault="008630BF">
      <w:pPr>
        <w:numPr>
          <w:ilvl w:val="0"/>
          <w:numId w:val="2"/>
        </w:numPr>
        <w:tabs>
          <w:tab w:val="left" w:pos="16013"/>
        </w:tabs>
        <w:jc w:val="both"/>
        <w:rPr>
          <w:rFonts w:ascii="Arial" w:hAnsi="Arial" w:cs="Arial"/>
          <w:szCs w:val="24"/>
        </w:rPr>
      </w:pPr>
      <w:r w:rsidRPr="00F91683">
        <w:rPr>
          <w:rFonts w:ascii="Arial" w:hAnsi="Arial" w:cs="Arial"/>
          <w:szCs w:val="24"/>
        </w:rPr>
        <w:t>elaborar estudos visando aperfeiçoamento dos programas de estágio oferecendo-os à Instituição de Ensino a título de colaboração;</w:t>
      </w:r>
    </w:p>
    <w:p w14:paraId="63D8F033" w14:textId="77777777" w:rsidR="008630BF" w:rsidRPr="00F91683" w:rsidRDefault="008630BF">
      <w:pPr>
        <w:numPr>
          <w:ilvl w:val="0"/>
          <w:numId w:val="2"/>
        </w:numPr>
        <w:tabs>
          <w:tab w:val="left" w:pos="16013"/>
        </w:tabs>
        <w:jc w:val="both"/>
        <w:rPr>
          <w:rFonts w:ascii="Arial" w:hAnsi="Arial" w:cs="Arial"/>
          <w:szCs w:val="24"/>
        </w:rPr>
      </w:pPr>
      <w:r w:rsidRPr="00F91683">
        <w:rPr>
          <w:rFonts w:ascii="Arial" w:hAnsi="Arial" w:cs="Arial"/>
          <w:szCs w:val="24"/>
        </w:rPr>
        <w:t xml:space="preserve">nomear Supervisor de Estágios </w:t>
      </w:r>
      <w:proofErr w:type="gramStart"/>
      <w:r w:rsidRPr="00F91683">
        <w:rPr>
          <w:rFonts w:ascii="Arial" w:hAnsi="Arial" w:cs="Arial"/>
          <w:szCs w:val="24"/>
        </w:rPr>
        <w:t>e  programar</w:t>
      </w:r>
      <w:proofErr w:type="gramEnd"/>
      <w:r w:rsidRPr="00F91683">
        <w:rPr>
          <w:rFonts w:ascii="Arial" w:hAnsi="Arial" w:cs="Arial"/>
          <w:szCs w:val="24"/>
        </w:rPr>
        <w:t xml:space="preserve"> os estágios dentro das condições exigidas por cada Curso e das possibilidades da Unidade Concedente, bem como acompanhar o estagiário, analisar seus relatórios e encaminhar parecer final à Instituição de Ensino;</w:t>
      </w:r>
    </w:p>
    <w:p w14:paraId="1483B257" w14:textId="77777777" w:rsidR="008630BF" w:rsidRPr="00F91683" w:rsidRDefault="008630BF">
      <w:pPr>
        <w:numPr>
          <w:ilvl w:val="0"/>
          <w:numId w:val="2"/>
        </w:numPr>
        <w:tabs>
          <w:tab w:val="left" w:pos="16013"/>
        </w:tabs>
        <w:jc w:val="both"/>
        <w:rPr>
          <w:rFonts w:ascii="Arial" w:hAnsi="Arial" w:cs="Arial"/>
          <w:szCs w:val="24"/>
        </w:rPr>
      </w:pPr>
      <w:r w:rsidRPr="00F91683">
        <w:rPr>
          <w:rFonts w:ascii="Arial" w:hAnsi="Arial" w:cs="Arial"/>
          <w:szCs w:val="24"/>
        </w:rPr>
        <w:t>manter horário de estágio suficientemente flexíveis para permitir ao estagiário compatibilizar as obrigações acadêmicas com o estágio e permitir-lhes ausências justificadas para eventos de presença obrigatória na Instituição de Ensino;</w:t>
      </w:r>
    </w:p>
    <w:p w14:paraId="1B5D76F8" w14:textId="77777777" w:rsidR="008630BF" w:rsidRPr="00F91683" w:rsidRDefault="008630BF">
      <w:pPr>
        <w:numPr>
          <w:ilvl w:val="0"/>
          <w:numId w:val="2"/>
        </w:numPr>
        <w:tabs>
          <w:tab w:val="left" w:pos="16013"/>
        </w:tabs>
        <w:jc w:val="both"/>
        <w:rPr>
          <w:rFonts w:ascii="Arial" w:hAnsi="Arial" w:cs="Arial"/>
          <w:szCs w:val="24"/>
        </w:rPr>
      </w:pPr>
      <w:r w:rsidRPr="00F91683">
        <w:rPr>
          <w:rFonts w:ascii="Arial" w:hAnsi="Arial" w:cs="Arial"/>
          <w:szCs w:val="24"/>
        </w:rPr>
        <w:t xml:space="preserve">informar a Instituição de Ensino em casos de prorrogações </w:t>
      </w:r>
      <w:proofErr w:type="gramStart"/>
      <w:r w:rsidRPr="00F91683">
        <w:rPr>
          <w:rFonts w:ascii="Arial" w:hAnsi="Arial" w:cs="Arial"/>
          <w:szCs w:val="24"/>
        </w:rPr>
        <w:t>e  rescisões</w:t>
      </w:r>
      <w:proofErr w:type="gramEnd"/>
      <w:r w:rsidRPr="00F91683">
        <w:rPr>
          <w:rFonts w:ascii="Arial" w:hAnsi="Arial" w:cs="Arial"/>
          <w:szCs w:val="24"/>
        </w:rPr>
        <w:t xml:space="preserve"> dos Termos </w:t>
      </w:r>
      <w:r w:rsidRPr="00F91683">
        <w:rPr>
          <w:rFonts w:ascii="Arial" w:hAnsi="Arial" w:cs="Arial"/>
          <w:szCs w:val="24"/>
        </w:rPr>
        <w:lastRenderedPageBreak/>
        <w:t>de Compromisso de Estágio.</w:t>
      </w:r>
    </w:p>
    <w:p w14:paraId="6BA9C6E2" w14:textId="77777777" w:rsidR="008630BF" w:rsidRPr="00F91683" w:rsidRDefault="008630BF">
      <w:pPr>
        <w:numPr>
          <w:ilvl w:val="0"/>
          <w:numId w:val="2"/>
        </w:numPr>
        <w:tabs>
          <w:tab w:val="left" w:pos="16013"/>
        </w:tabs>
        <w:jc w:val="both"/>
        <w:rPr>
          <w:rFonts w:ascii="Arial" w:hAnsi="Arial" w:cs="Arial"/>
          <w:szCs w:val="24"/>
        </w:rPr>
      </w:pPr>
      <w:r w:rsidRPr="00F91683">
        <w:rPr>
          <w:rFonts w:ascii="Arial" w:hAnsi="Arial" w:cs="Arial"/>
          <w:szCs w:val="24"/>
        </w:rPr>
        <w:t xml:space="preserve">manter seus dados cadastrais (razão social, endereço completo, telefones, e-mail e contato) </w:t>
      </w:r>
      <w:proofErr w:type="gramStart"/>
      <w:r w:rsidRPr="00F91683">
        <w:rPr>
          <w:rFonts w:ascii="Arial" w:hAnsi="Arial" w:cs="Arial"/>
          <w:szCs w:val="24"/>
        </w:rPr>
        <w:t>atualizados  junto</w:t>
      </w:r>
      <w:proofErr w:type="gramEnd"/>
      <w:r w:rsidRPr="00F91683">
        <w:rPr>
          <w:rFonts w:ascii="Arial" w:hAnsi="Arial" w:cs="Arial"/>
          <w:szCs w:val="24"/>
        </w:rPr>
        <w:t xml:space="preserve"> a Coordenadoria Geral de Estágios da UNILINS;</w:t>
      </w:r>
    </w:p>
    <w:p w14:paraId="6B3FAE2E" w14:textId="77777777" w:rsidR="008630BF" w:rsidRPr="00F91683" w:rsidRDefault="008630BF">
      <w:pPr>
        <w:numPr>
          <w:ilvl w:val="0"/>
          <w:numId w:val="2"/>
        </w:numPr>
        <w:tabs>
          <w:tab w:val="left" w:pos="16013"/>
        </w:tabs>
        <w:jc w:val="both"/>
        <w:rPr>
          <w:rFonts w:ascii="Arial" w:hAnsi="Arial" w:cs="Arial"/>
          <w:szCs w:val="24"/>
        </w:rPr>
      </w:pPr>
      <w:r w:rsidRPr="00F91683">
        <w:rPr>
          <w:rFonts w:ascii="Arial" w:hAnsi="Arial" w:cs="Arial"/>
          <w:szCs w:val="24"/>
        </w:rPr>
        <w:t>ofertar instalações que tenham condição de proporcionar ao educando atividades de aprendizagem social, profissional e cultural;</w:t>
      </w:r>
    </w:p>
    <w:p w14:paraId="050A1213" w14:textId="77777777" w:rsidR="008630BF" w:rsidRPr="00F91683" w:rsidRDefault="008630BF">
      <w:pPr>
        <w:numPr>
          <w:ilvl w:val="0"/>
          <w:numId w:val="2"/>
        </w:numPr>
        <w:tabs>
          <w:tab w:val="left" w:pos="16013"/>
        </w:tabs>
        <w:jc w:val="both"/>
        <w:rPr>
          <w:rFonts w:ascii="Arial" w:hAnsi="Arial" w:cs="Arial"/>
          <w:szCs w:val="24"/>
        </w:rPr>
      </w:pPr>
      <w:r w:rsidRPr="00F91683">
        <w:rPr>
          <w:rFonts w:ascii="Arial" w:hAnsi="Arial" w:cs="Arial"/>
          <w:szCs w:val="24"/>
        </w:rPr>
        <w:t xml:space="preserve">indicar funcionário do seu quadro de pessoal, com formação ou experiência profissional na área de </w:t>
      </w:r>
      <w:proofErr w:type="gramStart"/>
      <w:r w:rsidRPr="00F91683">
        <w:rPr>
          <w:rFonts w:ascii="Arial" w:hAnsi="Arial" w:cs="Arial"/>
          <w:szCs w:val="24"/>
        </w:rPr>
        <w:t>conhecimento  desenvolvida</w:t>
      </w:r>
      <w:proofErr w:type="gramEnd"/>
      <w:r w:rsidRPr="00F91683">
        <w:rPr>
          <w:rFonts w:ascii="Arial" w:hAnsi="Arial" w:cs="Arial"/>
          <w:szCs w:val="24"/>
        </w:rPr>
        <w:t xml:space="preserve"> no curso do estagiário, para orientar e supervisionar até 10 (dez) estagiários simultaneamente;</w:t>
      </w:r>
    </w:p>
    <w:p w14:paraId="6E642403" w14:textId="77777777" w:rsidR="008630BF" w:rsidRPr="00F91683" w:rsidRDefault="008630BF">
      <w:pPr>
        <w:numPr>
          <w:ilvl w:val="0"/>
          <w:numId w:val="2"/>
        </w:numPr>
        <w:tabs>
          <w:tab w:val="left" w:pos="16013"/>
        </w:tabs>
        <w:jc w:val="both"/>
        <w:rPr>
          <w:rFonts w:ascii="Arial" w:hAnsi="Arial" w:cs="Arial"/>
          <w:szCs w:val="24"/>
        </w:rPr>
      </w:pPr>
      <w:r w:rsidRPr="00F91683">
        <w:rPr>
          <w:rFonts w:ascii="Arial" w:hAnsi="Arial" w:cs="Arial"/>
          <w:szCs w:val="24"/>
        </w:rPr>
        <w:t xml:space="preserve">por </w:t>
      </w:r>
      <w:proofErr w:type="gramStart"/>
      <w:r w:rsidRPr="00F91683">
        <w:rPr>
          <w:rFonts w:ascii="Arial" w:hAnsi="Arial" w:cs="Arial"/>
          <w:szCs w:val="24"/>
        </w:rPr>
        <w:t>ocasião  do</w:t>
      </w:r>
      <w:proofErr w:type="gramEnd"/>
      <w:r w:rsidRPr="00F91683">
        <w:rPr>
          <w:rFonts w:ascii="Arial" w:hAnsi="Arial" w:cs="Arial"/>
          <w:szCs w:val="24"/>
        </w:rPr>
        <w:t xml:space="preserve"> término  do estágio, entregar termo de realização do estágio com indicação resumida das atividades desenvolvidas, dos períodos e da avaliação de desempenho;</w:t>
      </w:r>
    </w:p>
    <w:p w14:paraId="12C68160" w14:textId="77777777" w:rsidR="008630BF" w:rsidRPr="00F91683" w:rsidRDefault="008630BF">
      <w:pPr>
        <w:numPr>
          <w:ilvl w:val="0"/>
          <w:numId w:val="2"/>
        </w:numPr>
        <w:tabs>
          <w:tab w:val="left" w:pos="15970"/>
        </w:tabs>
        <w:ind w:left="1003"/>
        <w:jc w:val="both"/>
        <w:rPr>
          <w:rFonts w:ascii="Arial" w:hAnsi="Arial" w:cs="Arial"/>
          <w:szCs w:val="24"/>
        </w:rPr>
      </w:pPr>
      <w:r w:rsidRPr="00F91683">
        <w:rPr>
          <w:rFonts w:ascii="Arial" w:hAnsi="Arial" w:cs="Arial"/>
          <w:szCs w:val="24"/>
        </w:rPr>
        <w:t xml:space="preserve">manter à disposição </w:t>
      </w:r>
      <w:proofErr w:type="gramStart"/>
      <w:r w:rsidRPr="00F91683">
        <w:rPr>
          <w:rFonts w:ascii="Arial" w:hAnsi="Arial" w:cs="Arial"/>
          <w:szCs w:val="24"/>
        </w:rPr>
        <w:t>das fiscalização</w:t>
      </w:r>
      <w:proofErr w:type="gramEnd"/>
      <w:r w:rsidRPr="00F91683">
        <w:rPr>
          <w:rFonts w:ascii="Arial" w:hAnsi="Arial" w:cs="Arial"/>
          <w:szCs w:val="24"/>
        </w:rPr>
        <w:t>, documentos que comprovem a relação de estágio.</w:t>
      </w:r>
    </w:p>
    <w:p w14:paraId="645E0422" w14:textId="77777777" w:rsidR="00613E1A" w:rsidRPr="00F91683" w:rsidRDefault="00613E1A" w:rsidP="00613E1A">
      <w:pPr>
        <w:tabs>
          <w:tab w:val="left" w:pos="15970"/>
        </w:tabs>
        <w:ind w:left="1003"/>
        <w:jc w:val="both"/>
        <w:rPr>
          <w:rFonts w:ascii="Arial" w:hAnsi="Arial" w:cs="Arial"/>
          <w:szCs w:val="24"/>
        </w:rPr>
      </w:pPr>
    </w:p>
    <w:p w14:paraId="05D17867" w14:textId="77777777" w:rsidR="008630BF" w:rsidRPr="00F91683" w:rsidRDefault="008630BF">
      <w:pPr>
        <w:tabs>
          <w:tab w:val="left" w:pos="1134"/>
        </w:tabs>
        <w:jc w:val="both"/>
        <w:rPr>
          <w:rFonts w:ascii="Arial" w:hAnsi="Arial" w:cs="Arial"/>
          <w:szCs w:val="24"/>
        </w:rPr>
      </w:pPr>
      <w:r w:rsidRPr="00F91683">
        <w:rPr>
          <w:rFonts w:ascii="Arial" w:hAnsi="Arial" w:cs="Arial"/>
          <w:b/>
          <w:szCs w:val="24"/>
        </w:rPr>
        <w:t>Cláusula 4ª</w:t>
      </w:r>
      <w:r w:rsidRPr="00F91683">
        <w:rPr>
          <w:rFonts w:ascii="Arial" w:hAnsi="Arial" w:cs="Arial"/>
          <w:b/>
          <w:szCs w:val="24"/>
        </w:rPr>
        <w:tab/>
      </w:r>
      <w:r w:rsidRPr="00F91683">
        <w:rPr>
          <w:rFonts w:ascii="Arial" w:hAnsi="Arial" w:cs="Arial"/>
          <w:szCs w:val="24"/>
        </w:rPr>
        <w:t>A Instituição de Ensino se obriga a:</w:t>
      </w:r>
    </w:p>
    <w:p w14:paraId="5004B80C" w14:textId="77777777" w:rsidR="008630BF" w:rsidRPr="00F91683" w:rsidRDefault="008630BF">
      <w:pPr>
        <w:tabs>
          <w:tab w:val="left" w:pos="1134"/>
        </w:tabs>
        <w:jc w:val="both"/>
        <w:rPr>
          <w:rFonts w:ascii="Arial" w:hAnsi="Arial" w:cs="Arial"/>
          <w:szCs w:val="24"/>
        </w:rPr>
      </w:pPr>
    </w:p>
    <w:p w14:paraId="601579C7" w14:textId="77777777" w:rsidR="008630BF" w:rsidRPr="00F91683" w:rsidRDefault="008630BF">
      <w:pPr>
        <w:numPr>
          <w:ilvl w:val="0"/>
          <w:numId w:val="3"/>
        </w:numPr>
        <w:tabs>
          <w:tab w:val="left" w:pos="16013"/>
        </w:tabs>
        <w:jc w:val="both"/>
        <w:rPr>
          <w:rFonts w:ascii="Arial" w:hAnsi="Arial" w:cs="Arial"/>
          <w:szCs w:val="24"/>
        </w:rPr>
      </w:pPr>
      <w:r w:rsidRPr="00F91683">
        <w:rPr>
          <w:rFonts w:ascii="Arial" w:hAnsi="Arial" w:cs="Arial"/>
          <w:szCs w:val="24"/>
        </w:rPr>
        <w:t>definir condições de realização de estágio segundo necessidades acadêmicas, orientando a Unidade Concedente quanto ao conteúdo técnico dos estágios;</w:t>
      </w:r>
    </w:p>
    <w:p w14:paraId="32EDA3D5" w14:textId="77777777" w:rsidR="008630BF" w:rsidRPr="00F91683" w:rsidRDefault="008630BF" w:rsidP="00270385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F91683">
        <w:rPr>
          <w:rFonts w:ascii="Arial" w:hAnsi="Arial" w:cs="Arial"/>
          <w:szCs w:val="24"/>
        </w:rPr>
        <w:t>providenciar seguro de acidentes pessoais em favor do estagiário sem ônus para este ou para Unidade Concedente</w:t>
      </w:r>
      <w:r w:rsidR="00270385">
        <w:rPr>
          <w:rFonts w:ascii="Arial" w:hAnsi="Arial" w:cs="Arial"/>
          <w:szCs w:val="24"/>
        </w:rPr>
        <w:t xml:space="preserve"> </w:t>
      </w:r>
      <w:r w:rsidR="00270385" w:rsidRPr="00270385">
        <w:rPr>
          <w:rFonts w:ascii="Arial" w:hAnsi="Arial" w:cs="Arial"/>
          <w:szCs w:val="24"/>
        </w:rPr>
        <w:t>quando se tratar de estágio obrigatório;</w:t>
      </w:r>
    </w:p>
    <w:p w14:paraId="61B2E25E" w14:textId="77777777" w:rsidR="008630BF" w:rsidRPr="00F91683" w:rsidRDefault="008630BF">
      <w:pPr>
        <w:numPr>
          <w:ilvl w:val="0"/>
          <w:numId w:val="3"/>
        </w:numPr>
        <w:tabs>
          <w:tab w:val="left" w:pos="15304"/>
        </w:tabs>
        <w:jc w:val="both"/>
        <w:rPr>
          <w:rFonts w:ascii="Arial" w:hAnsi="Arial" w:cs="Arial"/>
          <w:szCs w:val="24"/>
        </w:rPr>
      </w:pPr>
      <w:r w:rsidRPr="00F91683">
        <w:rPr>
          <w:rFonts w:ascii="Arial" w:hAnsi="Arial" w:cs="Arial"/>
          <w:szCs w:val="24"/>
        </w:rPr>
        <w:t>propiciar aos alunos elegíveis à condição de estagiário as facilidades de comparecimento e candidatura às oportunidades oferecidas, bem como, documento de habilitação ao estágio segundo critérios pré-definidos;</w:t>
      </w:r>
    </w:p>
    <w:p w14:paraId="26A30EA3" w14:textId="77777777" w:rsidR="008630BF" w:rsidRPr="00F91683" w:rsidRDefault="008630BF">
      <w:pPr>
        <w:numPr>
          <w:ilvl w:val="0"/>
          <w:numId w:val="3"/>
        </w:numPr>
        <w:tabs>
          <w:tab w:val="left" w:pos="16297"/>
        </w:tabs>
        <w:jc w:val="both"/>
        <w:rPr>
          <w:rFonts w:ascii="Arial" w:hAnsi="Arial" w:cs="Arial"/>
          <w:szCs w:val="24"/>
        </w:rPr>
      </w:pPr>
      <w:r w:rsidRPr="00F91683">
        <w:rPr>
          <w:rFonts w:ascii="Arial" w:hAnsi="Arial" w:cs="Arial"/>
          <w:szCs w:val="24"/>
        </w:rPr>
        <w:t xml:space="preserve">assinar Termos de Compromisso de Estágio </w:t>
      </w:r>
      <w:proofErr w:type="gramStart"/>
      <w:r w:rsidRPr="00F91683">
        <w:rPr>
          <w:rFonts w:ascii="Arial" w:hAnsi="Arial" w:cs="Arial"/>
          <w:szCs w:val="24"/>
        </w:rPr>
        <w:t>como Interveniente</w:t>
      </w:r>
      <w:proofErr w:type="gramEnd"/>
      <w:r w:rsidRPr="00F91683">
        <w:rPr>
          <w:rFonts w:ascii="Arial" w:hAnsi="Arial" w:cs="Arial"/>
          <w:szCs w:val="24"/>
        </w:rPr>
        <w:t>;</w:t>
      </w:r>
    </w:p>
    <w:p w14:paraId="58753890" w14:textId="77777777" w:rsidR="008630BF" w:rsidRPr="00F91683" w:rsidRDefault="008630BF">
      <w:pPr>
        <w:numPr>
          <w:ilvl w:val="0"/>
          <w:numId w:val="3"/>
        </w:numPr>
        <w:tabs>
          <w:tab w:val="left" w:pos="16013"/>
        </w:tabs>
        <w:jc w:val="both"/>
        <w:rPr>
          <w:rFonts w:ascii="Arial" w:hAnsi="Arial" w:cs="Arial"/>
          <w:szCs w:val="24"/>
        </w:rPr>
      </w:pPr>
      <w:r w:rsidRPr="00F91683">
        <w:rPr>
          <w:rFonts w:ascii="Arial" w:hAnsi="Arial" w:cs="Arial"/>
          <w:szCs w:val="24"/>
        </w:rPr>
        <w:t>designar Professor Orientador para acompanhamento do estágio, realizar avaliação do estágio e emitir certificado de consecução da exigência acadêmica legal.</w:t>
      </w:r>
    </w:p>
    <w:p w14:paraId="2407D2BE" w14:textId="77777777" w:rsidR="008630BF" w:rsidRPr="00F91683" w:rsidRDefault="008630BF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F91683">
        <w:rPr>
          <w:rFonts w:ascii="Arial" w:hAnsi="Arial" w:cs="Arial"/>
          <w:szCs w:val="24"/>
        </w:rPr>
        <w:t>avaliar as instalações da parte concedente do estágio e sua adequação à formação cultural e profissional do educando;</w:t>
      </w:r>
    </w:p>
    <w:p w14:paraId="5B2C821D" w14:textId="77777777" w:rsidR="008630BF" w:rsidRPr="00F91683" w:rsidRDefault="008630BF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F91683">
        <w:rPr>
          <w:rFonts w:ascii="Arial" w:hAnsi="Arial" w:cs="Arial"/>
          <w:szCs w:val="24"/>
        </w:rPr>
        <w:t>exigir do estudante estagiário a apresentação periódica, em prazo não superior a 6 (seis) meses, de relatório de atividades;</w:t>
      </w:r>
    </w:p>
    <w:p w14:paraId="55886A20" w14:textId="77777777" w:rsidR="008630BF" w:rsidRPr="00F91683" w:rsidRDefault="008630BF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F91683">
        <w:rPr>
          <w:rFonts w:ascii="Arial" w:hAnsi="Arial" w:cs="Arial"/>
          <w:szCs w:val="24"/>
        </w:rPr>
        <w:t>zelar pelo cumprimento do termo de compromisso, reorientando o estagiário para outro local em caso de descumprimento de suas formas.</w:t>
      </w:r>
    </w:p>
    <w:p w14:paraId="6D5C346D" w14:textId="77777777" w:rsidR="008630BF" w:rsidRPr="00F91683" w:rsidRDefault="008630BF">
      <w:pPr>
        <w:tabs>
          <w:tab w:val="left" w:pos="1417"/>
        </w:tabs>
        <w:ind w:left="709" w:hanging="709"/>
        <w:jc w:val="both"/>
        <w:rPr>
          <w:rFonts w:ascii="Arial" w:hAnsi="Arial" w:cs="Arial"/>
          <w:b/>
          <w:szCs w:val="24"/>
        </w:rPr>
      </w:pPr>
    </w:p>
    <w:p w14:paraId="05541B88" w14:textId="77777777" w:rsidR="008630BF" w:rsidRPr="00F91683" w:rsidRDefault="008630BF">
      <w:pPr>
        <w:tabs>
          <w:tab w:val="left" w:pos="1134"/>
        </w:tabs>
        <w:ind w:left="709" w:hanging="709"/>
        <w:jc w:val="both"/>
        <w:rPr>
          <w:rFonts w:ascii="Arial" w:hAnsi="Arial" w:cs="Arial"/>
          <w:szCs w:val="24"/>
        </w:rPr>
      </w:pPr>
      <w:r w:rsidRPr="00F91683">
        <w:rPr>
          <w:rFonts w:ascii="Arial" w:hAnsi="Arial" w:cs="Arial"/>
          <w:b/>
          <w:szCs w:val="24"/>
        </w:rPr>
        <w:t>Cláusula 5ª</w:t>
      </w:r>
      <w:r w:rsidRPr="00F91683">
        <w:rPr>
          <w:rFonts w:ascii="Arial" w:hAnsi="Arial" w:cs="Arial"/>
          <w:b/>
          <w:szCs w:val="24"/>
        </w:rPr>
        <w:tab/>
      </w:r>
      <w:r w:rsidRPr="00F91683">
        <w:rPr>
          <w:rFonts w:ascii="Arial" w:hAnsi="Arial" w:cs="Arial"/>
          <w:szCs w:val="24"/>
        </w:rPr>
        <w:t>O estágio objeto do presente Convênio não cria vínculo empregatício de qualquer natureza entre o estagiário e a Unidade Concedente.</w:t>
      </w:r>
    </w:p>
    <w:p w14:paraId="06B0F379" w14:textId="77777777" w:rsidR="008630BF" w:rsidRPr="00F91683" w:rsidRDefault="008630BF">
      <w:pPr>
        <w:tabs>
          <w:tab w:val="left" w:pos="1134"/>
        </w:tabs>
        <w:ind w:left="709" w:hanging="709"/>
        <w:jc w:val="both"/>
        <w:rPr>
          <w:rFonts w:ascii="Arial" w:hAnsi="Arial" w:cs="Arial"/>
          <w:b/>
          <w:szCs w:val="24"/>
        </w:rPr>
      </w:pPr>
    </w:p>
    <w:p w14:paraId="4D790BE0" w14:textId="77777777" w:rsidR="008630BF" w:rsidRPr="00F91683" w:rsidRDefault="008630BF">
      <w:pPr>
        <w:tabs>
          <w:tab w:val="left" w:pos="1134"/>
        </w:tabs>
        <w:ind w:left="709" w:hanging="709"/>
        <w:jc w:val="both"/>
        <w:rPr>
          <w:rFonts w:ascii="Arial" w:hAnsi="Arial" w:cs="Arial"/>
          <w:szCs w:val="24"/>
        </w:rPr>
      </w:pPr>
      <w:r w:rsidRPr="00F91683">
        <w:rPr>
          <w:rFonts w:ascii="Arial" w:hAnsi="Arial" w:cs="Arial"/>
          <w:b/>
          <w:szCs w:val="24"/>
        </w:rPr>
        <w:t xml:space="preserve">Cláusula 6ª </w:t>
      </w:r>
      <w:r w:rsidRPr="00F91683">
        <w:rPr>
          <w:rFonts w:ascii="Arial" w:hAnsi="Arial" w:cs="Arial"/>
          <w:szCs w:val="24"/>
        </w:rPr>
        <w:t>A Instituição de Ensino não terá qualquer responsabilidade pelo ressarcimento de danos causados por ato doloso ou culposo do estagiário a qualquer equipamento instalado nas dependências da Unidade Concedente durante o cumprimento do estágio.</w:t>
      </w:r>
    </w:p>
    <w:p w14:paraId="37C95C94" w14:textId="77777777" w:rsidR="008630BF" w:rsidRPr="00F91683" w:rsidRDefault="008630BF">
      <w:pPr>
        <w:tabs>
          <w:tab w:val="left" w:pos="1134"/>
        </w:tabs>
        <w:ind w:left="709" w:hanging="709"/>
        <w:jc w:val="both"/>
        <w:rPr>
          <w:rFonts w:ascii="Arial" w:hAnsi="Arial" w:cs="Arial"/>
          <w:szCs w:val="24"/>
        </w:rPr>
      </w:pPr>
    </w:p>
    <w:p w14:paraId="42F16931" w14:textId="77777777" w:rsidR="008630BF" w:rsidRPr="00F91683" w:rsidRDefault="008630BF">
      <w:pPr>
        <w:tabs>
          <w:tab w:val="left" w:pos="1134"/>
        </w:tabs>
        <w:ind w:left="709" w:hanging="709"/>
        <w:jc w:val="both"/>
        <w:rPr>
          <w:rFonts w:ascii="Arial" w:hAnsi="Arial" w:cs="Arial"/>
          <w:szCs w:val="24"/>
        </w:rPr>
      </w:pPr>
      <w:r w:rsidRPr="00F91683">
        <w:rPr>
          <w:rFonts w:ascii="Arial" w:hAnsi="Arial" w:cs="Arial"/>
          <w:b/>
          <w:szCs w:val="24"/>
        </w:rPr>
        <w:t xml:space="preserve">Parágrafo Único </w:t>
      </w:r>
      <w:proofErr w:type="gramStart"/>
      <w:r w:rsidRPr="00F91683">
        <w:rPr>
          <w:rFonts w:ascii="Arial" w:hAnsi="Arial" w:cs="Arial"/>
          <w:b/>
          <w:szCs w:val="24"/>
        </w:rPr>
        <w:t>-</w:t>
      </w:r>
      <w:r w:rsidRPr="00F91683">
        <w:rPr>
          <w:rFonts w:ascii="Arial" w:hAnsi="Arial" w:cs="Arial"/>
          <w:szCs w:val="24"/>
        </w:rPr>
        <w:t xml:space="preserve">  O</w:t>
      </w:r>
      <w:proofErr w:type="gramEnd"/>
      <w:r w:rsidRPr="00F91683">
        <w:rPr>
          <w:rFonts w:ascii="Arial" w:hAnsi="Arial" w:cs="Arial"/>
          <w:szCs w:val="24"/>
        </w:rPr>
        <w:t xml:space="preserve"> disposto </w:t>
      </w:r>
      <w:r w:rsidR="00F91683" w:rsidRPr="00F91683">
        <w:rPr>
          <w:rFonts w:ascii="Arial" w:hAnsi="Arial" w:cs="Arial"/>
          <w:szCs w:val="24"/>
        </w:rPr>
        <w:t>no “</w:t>
      </w:r>
      <w:r w:rsidRPr="00F91683">
        <w:rPr>
          <w:rFonts w:ascii="Arial" w:hAnsi="Arial" w:cs="Arial"/>
          <w:szCs w:val="24"/>
        </w:rPr>
        <w:t>caput” desta cláusula também se aplica a danos morais e materiais porventura causados a terceiros em decorrência de ato doloso ou culposo do estagiário.</w:t>
      </w:r>
    </w:p>
    <w:p w14:paraId="425D44F5" w14:textId="77777777" w:rsidR="008630BF" w:rsidRPr="00F91683" w:rsidRDefault="008630BF">
      <w:pPr>
        <w:tabs>
          <w:tab w:val="left" w:pos="1134"/>
        </w:tabs>
        <w:ind w:left="709" w:hanging="709"/>
        <w:jc w:val="both"/>
        <w:rPr>
          <w:rFonts w:ascii="Arial" w:hAnsi="Arial" w:cs="Arial"/>
          <w:szCs w:val="24"/>
        </w:rPr>
      </w:pPr>
    </w:p>
    <w:p w14:paraId="0F2B41C6" w14:textId="77777777" w:rsidR="008630BF" w:rsidRPr="00F91683" w:rsidRDefault="00F91683">
      <w:pPr>
        <w:tabs>
          <w:tab w:val="left" w:pos="1134"/>
        </w:tabs>
        <w:ind w:left="709" w:hanging="709"/>
        <w:jc w:val="both"/>
        <w:rPr>
          <w:rFonts w:ascii="Arial" w:hAnsi="Arial" w:cs="Arial"/>
          <w:szCs w:val="24"/>
        </w:rPr>
      </w:pPr>
      <w:r w:rsidRPr="00F91683">
        <w:rPr>
          <w:rFonts w:ascii="Arial" w:hAnsi="Arial" w:cs="Arial"/>
          <w:b/>
          <w:szCs w:val="24"/>
        </w:rPr>
        <w:t>Cláusula 7</w:t>
      </w:r>
      <w:r w:rsidR="008630BF" w:rsidRPr="00F91683">
        <w:rPr>
          <w:rFonts w:ascii="Arial" w:hAnsi="Arial" w:cs="Arial"/>
          <w:b/>
          <w:szCs w:val="24"/>
        </w:rPr>
        <w:t>ª</w:t>
      </w:r>
      <w:r w:rsidR="008630BF" w:rsidRPr="00F91683">
        <w:rPr>
          <w:rFonts w:ascii="Arial" w:hAnsi="Arial" w:cs="Arial"/>
          <w:b/>
          <w:szCs w:val="24"/>
        </w:rPr>
        <w:tab/>
      </w:r>
      <w:r w:rsidR="008630BF" w:rsidRPr="00F91683">
        <w:rPr>
          <w:rFonts w:ascii="Arial" w:hAnsi="Arial" w:cs="Arial"/>
          <w:szCs w:val="24"/>
        </w:rPr>
        <w:t xml:space="preserve">O presente Convênio terá vigência por prazo indeterminado, a </w:t>
      </w:r>
      <w:r w:rsidRPr="00F91683">
        <w:rPr>
          <w:rFonts w:ascii="Arial" w:hAnsi="Arial" w:cs="Arial"/>
          <w:szCs w:val="24"/>
        </w:rPr>
        <w:t>partir de</w:t>
      </w:r>
      <w:r w:rsidR="008630BF" w:rsidRPr="00F91683">
        <w:rPr>
          <w:rFonts w:ascii="Arial" w:hAnsi="Arial" w:cs="Arial"/>
          <w:szCs w:val="24"/>
        </w:rPr>
        <w:t xml:space="preserve"> sua </w:t>
      </w:r>
      <w:r w:rsidRPr="00F91683">
        <w:rPr>
          <w:rFonts w:ascii="Arial" w:hAnsi="Arial" w:cs="Arial"/>
          <w:szCs w:val="24"/>
        </w:rPr>
        <w:t>assinatura, podendo</w:t>
      </w:r>
      <w:r w:rsidR="008630BF" w:rsidRPr="00F91683">
        <w:rPr>
          <w:rFonts w:ascii="Arial" w:hAnsi="Arial" w:cs="Arial"/>
          <w:szCs w:val="24"/>
        </w:rPr>
        <w:t xml:space="preserve">, entretanto, ser denunciado a qualquer tempo, por qualquer uma das partes, mediante comunicado por escrito, com antecedência mínima de 30 dias, </w:t>
      </w:r>
      <w:r w:rsidRPr="00F91683">
        <w:rPr>
          <w:rFonts w:ascii="Arial" w:hAnsi="Arial" w:cs="Arial"/>
          <w:szCs w:val="24"/>
        </w:rPr>
        <w:t>ficando, porém,</w:t>
      </w:r>
      <w:r w:rsidR="008630BF" w:rsidRPr="00F91683">
        <w:rPr>
          <w:rFonts w:ascii="Arial" w:hAnsi="Arial" w:cs="Arial"/>
          <w:szCs w:val="24"/>
        </w:rPr>
        <w:t xml:space="preserve"> suspenso o efeito da denúncia até serem concluídos os estágios em curso.</w:t>
      </w:r>
    </w:p>
    <w:p w14:paraId="09870972" w14:textId="77777777" w:rsidR="008630BF" w:rsidRPr="00F91683" w:rsidRDefault="008630BF">
      <w:pPr>
        <w:tabs>
          <w:tab w:val="left" w:pos="1134"/>
        </w:tabs>
        <w:ind w:left="709" w:hanging="709"/>
        <w:jc w:val="both"/>
        <w:rPr>
          <w:rFonts w:ascii="Arial" w:hAnsi="Arial" w:cs="Arial"/>
          <w:szCs w:val="24"/>
        </w:rPr>
      </w:pPr>
    </w:p>
    <w:p w14:paraId="1C821CF4" w14:textId="77777777" w:rsidR="008630BF" w:rsidRPr="00F91683" w:rsidRDefault="00F91683">
      <w:pPr>
        <w:tabs>
          <w:tab w:val="left" w:pos="1134"/>
        </w:tabs>
        <w:ind w:left="709" w:hanging="709"/>
        <w:jc w:val="both"/>
        <w:rPr>
          <w:rFonts w:ascii="Arial" w:hAnsi="Arial" w:cs="Arial"/>
          <w:szCs w:val="24"/>
        </w:rPr>
      </w:pPr>
      <w:r w:rsidRPr="00F91683">
        <w:rPr>
          <w:rFonts w:ascii="Arial" w:hAnsi="Arial" w:cs="Arial"/>
          <w:b/>
          <w:szCs w:val="24"/>
        </w:rPr>
        <w:t>Cláusula 8</w:t>
      </w:r>
      <w:r w:rsidR="008630BF" w:rsidRPr="00F91683">
        <w:rPr>
          <w:rFonts w:ascii="Arial" w:hAnsi="Arial" w:cs="Arial"/>
          <w:b/>
          <w:szCs w:val="24"/>
        </w:rPr>
        <w:t>ª</w:t>
      </w:r>
      <w:r w:rsidR="008630BF" w:rsidRPr="00F91683">
        <w:rPr>
          <w:rFonts w:ascii="Arial" w:hAnsi="Arial" w:cs="Arial"/>
          <w:b/>
          <w:szCs w:val="24"/>
        </w:rPr>
        <w:tab/>
      </w:r>
      <w:r w:rsidR="008630BF" w:rsidRPr="00F91683">
        <w:rPr>
          <w:rFonts w:ascii="Arial" w:hAnsi="Arial" w:cs="Arial"/>
          <w:szCs w:val="24"/>
        </w:rPr>
        <w:t>Fica eleito o foro da Comarca Lins do Estado de São Paulo, com renúncia de qualquer outro, por mais privilegiado que seja, para dirimir qualquer dúvida que se originar deste Convênio e que não possa ser solucionada amigavelmente.</w:t>
      </w:r>
    </w:p>
    <w:p w14:paraId="469D7B81" w14:textId="77777777" w:rsidR="008630BF" w:rsidRPr="00F91683" w:rsidRDefault="008630BF">
      <w:pPr>
        <w:tabs>
          <w:tab w:val="left" w:pos="1418"/>
        </w:tabs>
        <w:ind w:left="709" w:hanging="709"/>
        <w:jc w:val="both"/>
        <w:rPr>
          <w:rFonts w:ascii="Arial" w:hAnsi="Arial" w:cs="Arial"/>
          <w:szCs w:val="24"/>
        </w:rPr>
      </w:pPr>
    </w:p>
    <w:p w14:paraId="2297ECEA" w14:textId="77777777" w:rsidR="008630BF" w:rsidRPr="00F91683" w:rsidRDefault="008630BF">
      <w:pPr>
        <w:tabs>
          <w:tab w:val="left" w:pos="1418"/>
        </w:tabs>
        <w:jc w:val="both"/>
        <w:rPr>
          <w:rFonts w:ascii="Arial" w:hAnsi="Arial" w:cs="Arial"/>
          <w:szCs w:val="24"/>
        </w:rPr>
      </w:pPr>
      <w:r w:rsidRPr="00F91683">
        <w:rPr>
          <w:rFonts w:ascii="Arial" w:hAnsi="Arial" w:cs="Arial"/>
          <w:szCs w:val="24"/>
        </w:rPr>
        <w:t xml:space="preserve">E, por estarem inteiramente de acordo com as cláusulas aqui estipuladas, as partes firmam na presente </w:t>
      </w:r>
      <w:r w:rsidR="00F91683" w:rsidRPr="00F91683">
        <w:rPr>
          <w:rFonts w:ascii="Arial" w:hAnsi="Arial" w:cs="Arial"/>
          <w:szCs w:val="24"/>
        </w:rPr>
        <w:t xml:space="preserve">data </w:t>
      </w:r>
      <w:r w:rsidRPr="00F91683">
        <w:rPr>
          <w:rFonts w:ascii="Arial" w:hAnsi="Arial" w:cs="Arial"/>
          <w:szCs w:val="24"/>
        </w:rPr>
        <w:t>este Convênio, em duas vias de igual teor e forma, para os mesmos efeitos, perante as testemunhas abaixo.</w:t>
      </w:r>
    </w:p>
    <w:p w14:paraId="396899CF" w14:textId="77777777" w:rsidR="0090782D" w:rsidRPr="00386708" w:rsidRDefault="0090782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14:paraId="7CE17B01" w14:textId="77777777" w:rsidR="00F91683" w:rsidRDefault="00F91683" w:rsidP="00BF2251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14:paraId="7138C946" w14:textId="77777777" w:rsidR="008630BF" w:rsidRPr="00386708" w:rsidRDefault="008630BF" w:rsidP="00BF2251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386708">
        <w:rPr>
          <w:rFonts w:ascii="Arial" w:hAnsi="Arial" w:cs="Arial"/>
          <w:sz w:val="22"/>
          <w:szCs w:val="22"/>
        </w:rPr>
        <w:t>Lins,</w:t>
      </w:r>
      <w:r w:rsidR="00F91683">
        <w:rPr>
          <w:rFonts w:ascii="Arial" w:hAnsi="Arial" w:cs="Arial"/>
          <w:sz w:val="22"/>
          <w:szCs w:val="22"/>
        </w:rPr>
        <w:t xml:space="preserve"> </w:t>
      </w:r>
      <w:r w:rsidR="000E021B" w:rsidRPr="00993AA3">
        <w:rPr>
          <w:rFonts w:ascii="Arial" w:hAnsi="Arial" w:cs="Arial"/>
        </w:rPr>
        <w:object w:dxaOrig="1440" w:dyaOrig="1440" w14:anchorId="2A2BE4AE">
          <v:shape id="_x0000_i1046" type="#_x0000_t75" style="width:21pt;height:18pt" o:ole="">
            <v:imagedata r:id="rId26" o:title=""/>
          </v:shape>
          <w:control r:id="rId27" w:name="TextBox1211" w:shapeid="_x0000_i1046"/>
        </w:object>
      </w:r>
      <w:r w:rsidR="00F91683">
        <w:rPr>
          <w:rFonts w:ascii="Arial" w:hAnsi="Arial" w:cs="Arial"/>
          <w:sz w:val="22"/>
          <w:szCs w:val="22"/>
        </w:rPr>
        <w:t xml:space="preserve"> de </w:t>
      </w:r>
      <w:r w:rsidR="001616A7" w:rsidRPr="00993AA3">
        <w:rPr>
          <w:rFonts w:ascii="Arial" w:hAnsi="Arial" w:cs="Arial"/>
        </w:rPr>
        <w:object w:dxaOrig="1440" w:dyaOrig="1440" w14:anchorId="70F0BA01">
          <v:shape id="_x0000_i1048" type="#_x0000_t75" style="width:66.75pt;height:18pt" o:ole="">
            <v:imagedata r:id="rId28" o:title=""/>
          </v:shape>
          <w:control r:id="rId29" w:name="TextBox12111" w:shapeid="_x0000_i1048"/>
        </w:object>
      </w:r>
      <w:r w:rsidR="00F91683">
        <w:rPr>
          <w:rFonts w:ascii="Arial" w:hAnsi="Arial" w:cs="Arial"/>
          <w:sz w:val="22"/>
          <w:szCs w:val="22"/>
        </w:rPr>
        <w:t xml:space="preserve"> de</w:t>
      </w:r>
      <w:r w:rsidR="001616A7">
        <w:rPr>
          <w:rFonts w:ascii="Arial" w:hAnsi="Arial" w:cs="Arial"/>
          <w:sz w:val="22"/>
          <w:szCs w:val="22"/>
        </w:rPr>
        <w:t xml:space="preserve"> </w:t>
      </w:r>
      <w:r w:rsidR="001616A7" w:rsidRPr="00993AA3">
        <w:rPr>
          <w:rFonts w:ascii="Arial" w:hAnsi="Arial" w:cs="Arial"/>
        </w:rPr>
        <w:object w:dxaOrig="1440" w:dyaOrig="1440" w14:anchorId="5E1CAD8D">
          <v:shape id="_x0000_i1050" type="#_x0000_t75" style="width:36pt;height:18pt" o:ole="">
            <v:imagedata r:id="rId30" o:title=""/>
          </v:shape>
          <w:control r:id="rId31" w:name="TextBox12112" w:shapeid="_x0000_i1050"/>
        </w:object>
      </w:r>
      <w:r w:rsidR="002C7701">
        <w:rPr>
          <w:rFonts w:ascii="Arial" w:hAnsi="Arial" w:cs="Arial"/>
          <w:sz w:val="22"/>
          <w:szCs w:val="22"/>
        </w:rPr>
        <w:t>.</w:t>
      </w:r>
    </w:p>
    <w:p w14:paraId="2A8E82A2" w14:textId="77777777" w:rsidR="008630BF" w:rsidRPr="00386708" w:rsidRDefault="008630BF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14:paraId="38365299" w14:textId="77777777" w:rsidR="008630BF" w:rsidRPr="00386708" w:rsidRDefault="008630BF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14:paraId="170B97F1" w14:textId="77777777" w:rsidR="008630BF" w:rsidRPr="00C13EC8" w:rsidRDefault="008630BF" w:rsidP="00C93FC6">
      <w:pPr>
        <w:tabs>
          <w:tab w:val="left" w:pos="2127"/>
          <w:tab w:val="left" w:pos="5954"/>
        </w:tabs>
        <w:rPr>
          <w:rFonts w:ascii="Arial" w:hAnsi="Arial" w:cs="Arial"/>
          <w:sz w:val="22"/>
          <w:szCs w:val="22"/>
        </w:rPr>
      </w:pPr>
    </w:p>
    <w:p w14:paraId="32D0C2A8" w14:textId="77777777" w:rsidR="00F91683" w:rsidRDefault="00F91683" w:rsidP="00F91683">
      <w:pPr>
        <w:tabs>
          <w:tab w:val="left" w:pos="2127"/>
        </w:tabs>
        <w:ind w:left="709" w:hanging="709"/>
        <w:rPr>
          <w:rFonts w:ascii="Arial" w:hAnsi="Arial" w:cs="Arial"/>
          <w:szCs w:val="24"/>
        </w:rPr>
      </w:pPr>
    </w:p>
    <w:p w14:paraId="0DC87329" w14:textId="77777777" w:rsidR="00F91683" w:rsidRDefault="00F91683" w:rsidP="00F91683">
      <w:pPr>
        <w:tabs>
          <w:tab w:val="left" w:pos="2127"/>
        </w:tabs>
        <w:ind w:left="709" w:hanging="709"/>
        <w:rPr>
          <w:rFonts w:ascii="Arial" w:hAnsi="Arial" w:cs="Arial"/>
          <w:szCs w:val="24"/>
        </w:rPr>
      </w:pPr>
    </w:p>
    <w:tbl>
      <w:tblPr>
        <w:tblpPr w:leftFromText="141" w:rightFromText="141" w:vertAnchor="text" w:horzAnchor="margin" w:tblpX="-176" w:tblpY="-15"/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4C2F7C" w:rsidRPr="00993AA3" w14:paraId="3462E9EB" w14:textId="77777777" w:rsidTr="00993AA3">
        <w:trPr>
          <w:trHeight w:val="2146"/>
        </w:trPr>
        <w:tc>
          <w:tcPr>
            <w:tcW w:w="5637" w:type="dxa"/>
            <w:shd w:val="clear" w:color="auto" w:fill="auto"/>
          </w:tcPr>
          <w:p w14:paraId="5DF6B459" w14:textId="77777777" w:rsidR="004C2F7C" w:rsidRPr="00993AA3" w:rsidRDefault="004C2F7C" w:rsidP="00993AA3">
            <w:pPr>
              <w:tabs>
                <w:tab w:val="left" w:pos="2127"/>
              </w:tabs>
              <w:jc w:val="center"/>
              <w:rPr>
                <w:rFonts w:ascii="Arial" w:hAnsi="Arial" w:cs="Arial"/>
                <w:szCs w:val="24"/>
              </w:rPr>
            </w:pPr>
            <w:r w:rsidRPr="00993AA3">
              <w:rPr>
                <w:rFonts w:ascii="Arial" w:hAnsi="Arial" w:cs="Arial"/>
                <w:szCs w:val="24"/>
              </w:rPr>
              <w:t>Unidade Concedente</w:t>
            </w:r>
          </w:p>
          <w:p w14:paraId="5C71ACF9" w14:textId="77777777" w:rsidR="004C2F7C" w:rsidRPr="00993AA3" w:rsidRDefault="004C2F7C" w:rsidP="00993AA3">
            <w:pPr>
              <w:tabs>
                <w:tab w:val="left" w:pos="2127"/>
              </w:tabs>
              <w:rPr>
                <w:rFonts w:ascii="Arial" w:hAnsi="Arial" w:cs="Arial"/>
                <w:szCs w:val="24"/>
              </w:rPr>
            </w:pPr>
          </w:p>
          <w:p w14:paraId="1005A2DA" w14:textId="77777777" w:rsidR="004C2F7C" w:rsidRPr="00993AA3" w:rsidRDefault="004C2F7C" w:rsidP="00993AA3">
            <w:pPr>
              <w:tabs>
                <w:tab w:val="left" w:pos="2127"/>
              </w:tabs>
              <w:rPr>
                <w:rFonts w:ascii="Arial" w:hAnsi="Arial" w:cs="Arial"/>
                <w:szCs w:val="24"/>
              </w:rPr>
            </w:pPr>
            <w:r w:rsidRPr="00993AA3">
              <w:rPr>
                <w:rFonts w:ascii="Arial" w:hAnsi="Arial" w:cs="Arial"/>
                <w:szCs w:val="24"/>
              </w:rPr>
              <w:t xml:space="preserve">Nome: </w:t>
            </w:r>
            <w:r w:rsidRPr="00993AA3">
              <w:rPr>
                <w:rFonts w:ascii="Arial" w:hAnsi="Arial" w:cs="Arial"/>
              </w:rPr>
              <w:object w:dxaOrig="1440" w:dyaOrig="1440" w14:anchorId="0D3AD75D">
                <v:shape id="_x0000_i1052" type="#_x0000_t75" style="width:261pt;height:18pt" o:ole="">
                  <v:imagedata r:id="rId32" o:title=""/>
                </v:shape>
                <w:control r:id="rId33" w:name="TextBox121" w:shapeid="_x0000_i1052"/>
              </w:object>
            </w:r>
          </w:p>
          <w:p w14:paraId="4345493B" w14:textId="77777777" w:rsidR="004C2F7C" w:rsidRPr="00993AA3" w:rsidRDefault="004C2F7C" w:rsidP="00993AA3">
            <w:pPr>
              <w:tabs>
                <w:tab w:val="left" w:pos="2127"/>
              </w:tabs>
              <w:rPr>
                <w:rFonts w:ascii="Arial" w:hAnsi="Arial" w:cs="Arial"/>
                <w:szCs w:val="24"/>
              </w:rPr>
            </w:pPr>
            <w:r w:rsidRPr="00993AA3">
              <w:rPr>
                <w:rFonts w:ascii="Arial" w:hAnsi="Arial" w:cs="Arial"/>
                <w:szCs w:val="24"/>
              </w:rPr>
              <w:t>Empresa:</w:t>
            </w:r>
          </w:p>
          <w:p w14:paraId="54173393" w14:textId="77777777" w:rsidR="004C2F7C" w:rsidRPr="00993AA3" w:rsidRDefault="004C2F7C" w:rsidP="00993AA3">
            <w:pPr>
              <w:tabs>
                <w:tab w:val="left" w:pos="2127"/>
              </w:tabs>
              <w:rPr>
                <w:rFonts w:ascii="Arial" w:hAnsi="Arial" w:cs="Arial"/>
                <w:szCs w:val="24"/>
              </w:rPr>
            </w:pPr>
            <w:r w:rsidRPr="00993AA3">
              <w:rPr>
                <w:rFonts w:ascii="Arial" w:hAnsi="Arial" w:cs="Arial"/>
              </w:rPr>
              <w:object w:dxaOrig="1440" w:dyaOrig="1440" w14:anchorId="2564B5CC">
                <v:shape id="_x0000_i1054" type="#_x0000_t75" style="width:262.5pt;height:18pt" o:ole="">
                  <v:imagedata r:id="rId34" o:title=""/>
                </v:shape>
                <w:control r:id="rId35" w:name="TextBox131" w:shapeid="_x0000_i1054"/>
              </w:object>
            </w:r>
          </w:p>
        </w:tc>
        <w:tc>
          <w:tcPr>
            <w:tcW w:w="4394" w:type="dxa"/>
            <w:shd w:val="clear" w:color="auto" w:fill="auto"/>
          </w:tcPr>
          <w:p w14:paraId="192271C3" w14:textId="77777777" w:rsidR="004C2F7C" w:rsidRPr="00993AA3" w:rsidRDefault="004C2F7C" w:rsidP="00993AA3">
            <w:pPr>
              <w:tabs>
                <w:tab w:val="left" w:pos="2127"/>
              </w:tabs>
              <w:jc w:val="center"/>
              <w:rPr>
                <w:rFonts w:ascii="Arial" w:hAnsi="Arial" w:cs="Arial"/>
                <w:szCs w:val="24"/>
              </w:rPr>
            </w:pPr>
            <w:r w:rsidRPr="00993AA3">
              <w:rPr>
                <w:rFonts w:ascii="Arial" w:hAnsi="Arial" w:cs="Arial"/>
                <w:szCs w:val="24"/>
              </w:rPr>
              <w:t>Instituição de Ensino</w:t>
            </w:r>
          </w:p>
          <w:p w14:paraId="5972F3C5" w14:textId="77777777" w:rsidR="004C2F7C" w:rsidRPr="00993AA3" w:rsidRDefault="004C2F7C" w:rsidP="00993AA3">
            <w:pPr>
              <w:tabs>
                <w:tab w:val="left" w:pos="2127"/>
              </w:tabs>
              <w:rPr>
                <w:rFonts w:ascii="Arial" w:hAnsi="Arial" w:cs="Arial"/>
                <w:szCs w:val="24"/>
              </w:rPr>
            </w:pPr>
          </w:p>
          <w:p w14:paraId="29FEB3AB" w14:textId="77777777" w:rsidR="004C2F7C" w:rsidRPr="00993AA3" w:rsidRDefault="004C2F7C" w:rsidP="00993AA3">
            <w:pPr>
              <w:tabs>
                <w:tab w:val="left" w:pos="2127"/>
              </w:tabs>
              <w:rPr>
                <w:rFonts w:ascii="Arial" w:hAnsi="Arial" w:cs="Arial"/>
                <w:szCs w:val="24"/>
              </w:rPr>
            </w:pPr>
          </w:p>
          <w:p w14:paraId="2B3F7E90" w14:textId="77777777" w:rsidR="004C2F7C" w:rsidRPr="00993AA3" w:rsidRDefault="004C2F7C" w:rsidP="00993AA3">
            <w:pPr>
              <w:tabs>
                <w:tab w:val="left" w:pos="212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DE7332E" w14:textId="77777777" w:rsidR="004C2F7C" w:rsidRPr="00993AA3" w:rsidRDefault="004C2F7C" w:rsidP="00993AA3">
            <w:pPr>
              <w:tabs>
                <w:tab w:val="left" w:pos="21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3AA3">
              <w:rPr>
                <w:rFonts w:ascii="Arial" w:hAnsi="Arial" w:cs="Arial"/>
                <w:b/>
                <w:sz w:val="22"/>
                <w:szCs w:val="22"/>
              </w:rPr>
              <w:t>JOSE APARECIDO SILVA DE QUEIROZ</w:t>
            </w:r>
          </w:p>
          <w:p w14:paraId="69A32F85" w14:textId="77777777" w:rsidR="004C2F7C" w:rsidRPr="00993AA3" w:rsidRDefault="004C2F7C" w:rsidP="00993AA3">
            <w:pPr>
              <w:tabs>
                <w:tab w:val="left" w:pos="21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3AA3">
              <w:rPr>
                <w:rFonts w:ascii="Arial" w:hAnsi="Arial" w:cs="Arial"/>
                <w:sz w:val="22"/>
                <w:szCs w:val="22"/>
              </w:rPr>
              <w:t>REITOR UNILINS</w:t>
            </w:r>
          </w:p>
        </w:tc>
      </w:tr>
    </w:tbl>
    <w:p w14:paraId="51B4A5BA" w14:textId="77777777" w:rsidR="00F91683" w:rsidRDefault="00F91683" w:rsidP="00F91683">
      <w:pPr>
        <w:tabs>
          <w:tab w:val="left" w:pos="2127"/>
        </w:tabs>
        <w:ind w:left="709" w:hanging="709"/>
        <w:rPr>
          <w:rFonts w:ascii="Arial" w:hAnsi="Arial" w:cs="Arial"/>
          <w:szCs w:val="24"/>
        </w:rPr>
      </w:pPr>
    </w:p>
    <w:p w14:paraId="1A46A3BE" w14:textId="77777777" w:rsidR="00F91683" w:rsidRDefault="00F91683" w:rsidP="00F91683">
      <w:pPr>
        <w:tabs>
          <w:tab w:val="left" w:pos="2127"/>
        </w:tabs>
        <w:ind w:left="709" w:hanging="709"/>
        <w:rPr>
          <w:rFonts w:ascii="Arial" w:hAnsi="Arial" w:cs="Arial"/>
          <w:szCs w:val="24"/>
        </w:rPr>
      </w:pPr>
    </w:p>
    <w:p w14:paraId="23047B54" w14:textId="77777777" w:rsidR="00F91683" w:rsidRDefault="00F91683" w:rsidP="00F91683">
      <w:pPr>
        <w:tabs>
          <w:tab w:val="left" w:pos="2127"/>
        </w:tabs>
        <w:ind w:left="709" w:hanging="709"/>
        <w:rPr>
          <w:rFonts w:ascii="Arial" w:hAnsi="Arial" w:cs="Arial"/>
          <w:szCs w:val="24"/>
        </w:rPr>
      </w:pPr>
    </w:p>
    <w:p w14:paraId="7DFC0E0B" w14:textId="77777777" w:rsidR="00F91683" w:rsidRDefault="00F91683" w:rsidP="00F91683">
      <w:pPr>
        <w:tabs>
          <w:tab w:val="left" w:pos="2127"/>
        </w:tabs>
        <w:ind w:left="709" w:hanging="709"/>
        <w:rPr>
          <w:rFonts w:ascii="Arial" w:hAnsi="Arial" w:cs="Arial"/>
          <w:szCs w:val="24"/>
        </w:rPr>
      </w:pPr>
    </w:p>
    <w:p w14:paraId="49B3B59B" w14:textId="77777777" w:rsidR="00F91683" w:rsidRDefault="00F91683" w:rsidP="00F91683">
      <w:pPr>
        <w:tabs>
          <w:tab w:val="left" w:pos="2127"/>
        </w:tabs>
        <w:ind w:left="709" w:hanging="709"/>
        <w:rPr>
          <w:rFonts w:ascii="Arial" w:hAnsi="Arial" w:cs="Arial"/>
          <w:szCs w:val="24"/>
        </w:rPr>
      </w:pPr>
    </w:p>
    <w:sectPr w:rsidR="00F91683" w:rsidSect="00B200DF">
      <w:headerReference w:type="default" r:id="rId36"/>
      <w:footerReference w:type="default" r:id="rId37"/>
      <w:pgSz w:w="11906" w:h="16838"/>
      <w:pgMar w:top="1634" w:right="991" w:bottom="776" w:left="993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63B6A" w14:textId="77777777" w:rsidR="004A79D9" w:rsidRDefault="004A79D9">
      <w:r>
        <w:separator/>
      </w:r>
    </w:p>
  </w:endnote>
  <w:endnote w:type="continuationSeparator" w:id="0">
    <w:p w14:paraId="627EEF4C" w14:textId="77777777" w:rsidR="004A79D9" w:rsidRDefault="004A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doni-DTC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559B2" w14:textId="77777777" w:rsidR="000E021B" w:rsidRDefault="000E021B">
    <w:pPr>
      <w:pStyle w:val="Rodap"/>
      <w:jc w:val="right"/>
    </w:pPr>
    <w:r>
      <w:t xml:space="preserve">Pág.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E93CA9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de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E93CA9">
      <w:rPr>
        <w:b/>
        <w:bCs/>
        <w:noProof/>
      </w:rPr>
      <w:t>1</w:t>
    </w:r>
    <w:r>
      <w:rPr>
        <w:b/>
        <w:bCs/>
        <w:szCs w:val="24"/>
      </w:rPr>
      <w:fldChar w:fldCharType="end"/>
    </w:r>
  </w:p>
  <w:p w14:paraId="06AEFD99" w14:textId="77777777" w:rsidR="000E021B" w:rsidRDefault="000E02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DA8D6" w14:textId="77777777" w:rsidR="004A79D9" w:rsidRDefault="004A79D9">
      <w:r>
        <w:separator/>
      </w:r>
    </w:p>
  </w:footnote>
  <w:footnote w:type="continuationSeparator" w:id="0">
    <w:p w14:paraId="750187B3" w14:textId="77777777" w:rsidR="004A79D9" w:rsidRDefault="004A7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D7AFD" w14:textId="77777777" w:rsidR="000E021B" w:rsidRDefault="00A1097E" w:rsidP="003F0C13">
    <w:pPr>
      <w:pStyle w:val="Cabealho"/>
      <w:jc w:val="right"/>
    </w:pPr>
    <w:r>
      <w:rPr>
        <w:noProof/>
      </w:rPr>
      <w:drawing>
        <wp:inline distT="0" distB="0" distL="0" distR="0" wp14:anchorId="4396AD2A" wp14:editId="067DEA52">
          <wp:extent cx="1571625" cy="600075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00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2792F8E6" wp14:editId="4C63505E">
          <wp:simplePos x="0" y="0"/>
          <wp:positionH relativeFrom="column">
            <wp:posOffset>31750</wp:posOffset>
          </wp:positionH>
          <wp:positionV relativeFrom="paragraph">
            <wp:posOffset>0</wp:posOffset>
          </wp:positionV>
          <wp:extent cx="799465" cy="49466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49466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992"/>
        </w:tabs>
        <w:ind w:left="992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92"/>
        </w:tabs>
        <w:ind w:left="992" w:hanging="283"/>
      </w:pPr>
    </w:lvl>
  </w:abstractNum>
  <w:num w:numId="1" w16cid:durableId="410392737">
    <w:abstractNumId w:val="0"/>
  </w:num>
  <w:num w:numId="2" w16cid:durableId="807208098">
    <w:abstractNumId w:val="1"/>
  </w:num>
  <w:num w:numId="3" w16cid:durableId="1675912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42o73NFw5V2i0Q+rpmF/DWVHUx4mkpU6PbKPY0Q/udU50h4u4XSgQRvHdCmyi3ZdTRjvMOfXjJH2mjg1upfkUQ==" w:salt="UADBm1H2DWLTYS3/ef95RA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C13"/>
    <w:rsid w:val="00000645"/>
    <w:rsid w:val="000052AD"/>
    <w:rsid w:val="00043400"/>
    <w:rsid w:val="00051077"/>
    <w:rsid w:val="000706F7"/>
    <w:rsid w:val="00074BA7"/>
    <w:rsid w:val="000833D6"/>
    <w:rsid w:val="000924B4"/>
    <w:rsid w:val="000A23B0"/>
    <w:rsid w:val="000A7FE7"/>
    <w:rsid w:val="000B25E7"/>
    <w:rsid w:val="000C6858"/>
    <w:rsid w:val="000E021B"/>
    <w:rsid w:val="000F2EE2"/>
    <w:rsid w:val="0010751F"/>
    <w:rsid w:val="00127CED"/>
    <w:rsid w:val="00137086"/>
    <w:rsid w:val="00140E50"/>
    <w:rsid w:val="001504BC"/>
    <w:rsid w:val="001616A7"/>
    <w:rsid w:val="00184F6A"/>
    <w:rsid w:val="00195FC9"/>
    <w:rsid w:val="001A776E"/>
    <w:rsid w:val="001F28CC"/>
    <w:rsid w:val="001F7754"/>
    <w:rsid w:val="00213508"/>
    <w:rsid w:val="00226359"/>
    <w:rsid w:val="00230B49"/>
    <w:rsid w:val="00232DAF"/>
    <w:rsid w:val="002450E6"/>
    <w:rsid w:val="00257FD9"/>
    <w:rsid w:val="002678B4"/>
    <w:rsid w:val="00270385"/>
    <w:rsid w:val="00270FA1"/>
    <w:rsid w:val="00283E7F"/>
    <w:rsid w:val="00294FFD"/>
    <w:rsid w:val="002A285E"/>
    <w:rsid w:val="002B4346"/>
    <w:rsid w:val="002B4CC6"/>
    <w:rsid w:val="002B521E"/>
    <w:rsid w:val="002C7701"/>
    <w:rsid w:val="002D57D0"/>
    <w:rsid w:val="002E666B"/>
    <w:rsid w:val="002E6D71"/>
    <w:rsid w:val="002F6C4A"/>
    <w:rsid w:val="00313123"/>
    <w:rsid w:val="003247A2"/>
    <w:rsid w:val="00332702"/>
    <w:rsid w:val="0033287C"/>
    <w:rsid w:val="00354973"/>
    <w:rsid w:val="00360E08"/>
    <w:rsid w:val="0036695C"/>
    <w:rsid w:val="00373284"/>
    <w:rsid w:val="00376E2A"/>
    <w:rsid w:val="003854A4"/>
    <w:rsid w:val="00386708"/>
    <w:rsid w:val="003A43A6"/>
    <w:rsid w:val="003A7145"/>
    <w:rsid w:val="003B3316"/>
    <w:rsid w:val="003B5CA2"/>
    <w:rsid w:val="003F0C13"/>
    <w:rsid w:val="003F0F46"/>
    <w:rsid w:val="00401B06"/>
    <w:rsid w:val="004045AF"/>
    <w:rsid w:val="004155BC"/>
    <w:rsid w:val="0042165F"/>
    <w:rsid w:val="00490C40"/>
    <w:rsid w:val="004915C9"/>
    <w:rsid w:val="00493A48"/>
    <w:rsid w:val="004A79D9"/>
    <w:rsid w:val="004B12FA"/>
    <w:rsid w:val="004C2F7C"/>
    <w:rsid w:val="004C781A"/>
    <w:rsid w:val="004E0405"/>
    <w:rsid w:val="004E123B"/>
    <w:rsid w:val="00522BF4"/>
    <w:rsid w:val="00526D6F"/>
    <w:rsid w:val="0054095E"/>
    <w:rsid w:val="00543367"/>
    <w:rsid w:val="00543E15"/>
    <w:rsid w:val="0054466A"/>
    <w:rsid w:val="00565FAE"/>
    <w:rsid w:val="00570936"/>
    <w:rsid w:val="005770E1"/>
    <w:rsid w:val="005774E5"/>
    <w:rsid w:val="005A270B"/>
    <w:rsid w:val="005C1640"/>
    <w:rsid w:val="005F042E"/>
    <w:rsid w:val="00605F8C"/>
    <w:rsid w:val="00612E57"/>
    <w:rsid w:val="00613E1A"/>
    <w:rsid w:val="006219E9"/>
    <w:rsid w:val="00632BA0"/>
    <w:rsid w:val="006406CA"/>
    <w:rsid w:val="006664B4"/>
    <w:rsid w:val="00690ACA"/>
    <w:rsid w:val="006B1316"/>
    <w:rsid w:val="006B2198"/>
    <w:rsid w:val="006F1883"/>
    <w:rsid w:val="00717A4E"/>
    <w:rsid w:val="00742C87"/>
    <w:rsid w:val="007615FA"/>
    <w:rsid w:val="007B000E"/>
    <w:rsid w:val="007B07C6"/>
    <w:rsid w:val="007C50AA"/>
    <w:rsid w:val="007F00F4"/>
    <w:rsid w:val="007F0C5D"/>
    <w:rsid w:val="007F14CD"/>
    <w:rsid w:val="007F172D"/>
    <w:rsid w:val="007F21AB"/>
    <w:rsid w:val="007F47D1"/>
    <w:rsid w:val="00840013"/>
    <w:rsid w:val="008467E2"/>
    <w:rsid w:val="008630BF"/>
    <w:rsid w:val="008730B4"/>
    <w:rsid w:val="00874308"/>
    <w:rsid w:val="008802BF"/>
    <w:rsid w:val="00887FC7"/>
    <w:rsid w:val="0089566B"/>
    <w:rsid w:val="008C1030"/>
    <w:rsid w:val="008F291C"/>
    <w:rsid w:val="00901635"/>
    <w:rsid w:val="0090782D"/>
    <w:rsid w:val="0091664A"/>
    <w:rsid w:val="00916F79"/>
    <w:rsid w:val="009516E7"/>
    <w:rsid w:val="00953E58"/>
    <w:rsid w:val="00971960"/>
    <w:rsid w:val="00993AA3"/>
    <w:rsid w:val="009D1AB9"/>
    <w:rsid w:val="009D3142"/>
    <w:rsid w:val="009F1476"/>
    <w:rsid w:val="00A058FA"/>
    <w:rsid w:val="00A1097E"/>
    <w:rsid w:val="00A10FDC"/>
    <w:rsid w:val="00A16F37"/>
    <w:rsid w:val="00A41D59"/>
    <w:rsid w:val="00A61623"/>
    <w:rsid w:val="00A62A49"/>
    <w:rsid w:val="00A741EC"/>
    <w:rsid w:val="00A82CBF"/>
    <w:rsid w:val="00AC3C05"/>
    <w:rsid w:val="00AD121C"/>
    <w:rsid w:val="00AD1F47"/>
    <w:rsid w:val="00AD32B8"/>
    <w:rsid w:val="00AE5363"/>
    <w:rsid w:val="00AE5A6F"/>
    <w:rsid w:val="00AF471D"/>
    <w:rsid w:val="00AF5E0D"/>
    <w:rsid w:val="00B200DF"/>
    <w:rsid w:val="00B209B1"/>
    <w:rsid w:val="00B2766A"/>
    <w:rsid w:val="00B31921"/>
    <w:rsid w:val="00B369FE"/>
    <w:rsid w:val="00B44AD5"/>
    <w:rsid w:val="00B51573"/>
    <w:rsid w:val="00B5624D"/>
    <w:rsid w:val="00B573FD"/>
    <w:rsid w:val="00B85C63"/>
    <w:rsid w:val="00B86C52"/>
    <w:rsid w:val="00B911FA"/>
    <w:rsid w:val="00B914BA"/>
    <w:rsid w:val="00B92B4A"/>
    <w:rsid w:val="00B97CB8"/>
    <w:rsid w:val="00BA700A"/>
    <w:rsid w:val="00BB74C1"/>
    <w:rsid w:val="00BF2251"/>
    <w:rsid w:val="00C0318F"/>
    <w:rsid w:val="00C04F62"/>
    <w:rsid w:val="00C1169D"/>
    <w:rsid w:val="00C13EC8"/>
    <w:rsid w:val="00C14147"/>
    <w:rsid w:val="00C235AC"/>
    <w:rsid w:val="00C27AD1"/>
    <w:rsid w:val="00C346D7"/>
    <w:rsid w:val="00C34E8F"/>
    <w:rsid w:val="00C3710B"/>
    <w:rsid w:val="00C457A7"/>
    <w:rsid w:val="00C518B2"/>
    <w:rsid w:val="00C55C41"/>
    <w:rsid w:val="00C60A87"/>
    <w:rsid w:val="00C91901"/>
    <w:rsid w:val="00C93FC6"/>
    <w:rsid w:val="00CC35E3"/>
    <w:rsid w:val="00CD39A4"/>
    <w:rsid w:val="00D03AD5"/>
    <w:rsid w:val="00D33259"/>
    <w:rsid w:val="00D37C94"/>
    <w:rsid w:val="00D471A7"/>
    <w:rsid w:val="00D50E31"/>
    <w:rsid w:val="00D61C66"/>
    <w:rsid w:val="00D66462"/>
    <w:rsid w:val="00D73AA9"/>
    <w:rsid w:val="00DA7EA7"/>
    <w:rsid w:val="00DC7433"/>
    <w:rsid w:val="00DD3D59"/>
    <w:rsid w:val="00DF23EB"/>
    <w:rsid w:val="00E06E97"/>
    <w:rsid w:val="00E16D68"/>
    <w:rsid w:val="00E24019"/>
    <w:rsid w:val="00E25E4A"/>
    <w:rsid w:val="00E35B0F"/>
    <w:rsid w:val="00E3679F"/>
    <w:rsid w:val="00E452F3"/>
    <w:rsid w:val="00E75E2A"/>
    <w:rsid w:val="00E77E14"/>
    <w:rsid w:val="00E929C6"/>
    <w:rsid w:val="00E93CA9"/>
    <w:rsid w:val="00E96A0F"/>
    <w:rsid w:val="00EA0C52"/>
    <w:rsid w:val="00EA2DED"/>
    <w:rsid w:val="00EB70BD"/>
    <w:rsid w:val="00EF0CD0"/>
    <w:rsid w:val="00EF10B3"/>
    <w:rsid w:val="00EF4220"/>
    <w:rsid w:val="00EF5474"/>
    <w:rsid w:val="00EF77C5"/>
    <w:rsid w:val="00F1401C"/>
    <w:rsid w:val="00F36332"/>
    <w:rsid w:val="00F376A1"/>
    <w:rsid w:val="00F41187"/>
    <w:rsid w:val="00F501F5"/>
    <w:rsid w:val="00F91683"/>
    <w:rsid w:val="00FA1D39"/>
    <w:rsid w:val="00FA4CC6"/>
    <w:rsid w:val="00FB011C"/>
    <w:rsid w:val="00FB35C1"/>
    <w:rsid w:val="00FC1EA3"/>
    <w:rsid w:val="00FD1E03"/>
    <w:rsid w:val="00FD306C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702EB6B1"/>
  <w15:chartTrackingRefBased/>
  <w15:docId w15:val="{D8BE5DF0-FEBD-4612-803A-F53A1A14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Bodoni-DTC" w:hAnsi="Bodoni-DTC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Legenda11">
    <w:name w:val="WW-Legenda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ndice11">
    <w:name w:val="WW-Índice11"/>
    <w:basedOn w:val="Normal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Legenda111">
    <w:name w:val="WW-Legenda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ndice111">
    <w:name w:val="WW-Índice111"/>
    <w:basedOn w:val="Normal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Legenda1111">
    <w:name w:val="WW-Legenda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ndice1111">
    <w:name w:val="WW-Índice1111"/>
    <w:basedOn w:val="Normal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Legenda11111">
    <w:name w:val="WW-Legenda1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ndice11111">
    <w:name w:val="WW-Índice11111"/>
    <w:basedOn w:val="Normal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Legenda111111">
    <w:name w:val="WW-Legenda11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ndice111111">
    <w:name w:val="WW-Índice111111"/>
    <w:basedOn w:val="Normal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Legenda1111111">
    <w:name w:val="WW-Legenda111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ndice1111111">
    <w:name w:val="WW-Índice1111111"/>
    <w:basedOn w:val="Normal"/>
    <w:pPr>
      <w:suppressLineNumbers/>
    </w:pPr>
    <w:rPr>
      <w:rFonts w:cs="Tahoma"/>
    </w:rPr>
  </w:style>
  <w:style w:type="paragraph" w:customStyle="1" w:styleId="WW-TtuloPrincipal1111111">
    <w:name w:val="WW-Título Principal1111111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Legenda11111111">
    <w:name w:val="WW-Legenda1111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ndice11111111">
    <w:name w:val="WW-Índice11111111"/>
    <w:basedOn w:val="Normal"/>
    <w:pPr>
      <w:suppressLineNumbers/>
    </w:pPr>
    <w:rPr>
      <w:rFonts w:cs="Tahoma"/>
    </w:rPr>
  </w:style>
  <w:style w:type="paragraph" w:customStyle="1" w:styleId="WW-TtuloPrincipal11111111">
    <w:name w:val="WW-Título Principal11111111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Legenda111111111">
    <w:name w:val="WW-Legenda11111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ndice111111111">
    <w:name w:val="WW-Índice111111111"/>
    <w:basedOn w:val="Normal"/>
    <w:pPr>
      <w:suppressLineNumbers/>
    </w:pPr>
    <w:rPr>
      <w:rFonts w:cs="Tahoma"/>
    </w:rPr>
  </w:style>
  <w:style w:type="paragraph" w:customStyle="1" w:styleId="WW-TtuloPrincipal111111111">
    <w:name w:val="WW-Título Principal111111111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Legenda1111111111">
    <w:name w:val="WW-Legenda111111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ndice1111111111">
    <w:name w:val="WW-Índice1111111111"/>
    <w:basedOn w:val="Normal"/>
    <w:pPr>
      <w:suppressLineNumbers/>
    </w:pPr>
    <w:rPr>
      <w:rFonts w:cs="Tahoma"/>
    </w:rPr>
  </w:style>
  <w:style w:type="paragraph" w:customStyle="1" w:styleId="WW-TtuloPrincipal1111111111">
    <w:name w:val="WW-Título Principal1111111111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Legenda11111111111">
    <w:name w:val="WW-Legenda1111111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ndice11111111111">
    <w:name w:val="WW-Índice11111111111"/>
    <w:basedOn w:val="Normal"/>
    <w:pPr>
      <w:suppressLineNumbers/>
    </w:pPr>
    <w:rPr>
      <w:rFonts w:cs="Tahoma"/>
    </w:rPr>
  </w:style>
  <w:style w:type="paragraph" w:customStyle="1" w:styleId="WW-TtuloPrincipal11111111111">
    <w:name w:val="WW-Título Principal11111111111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Legenda111111111111">
    <w:name w:val="WW-Legenda11111111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ndice111111111111">
    <w:name w:val="WW-Índice111111111111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Rodap">
    <w:name w:val="footer"/>
    <w:basedOn w:val="Normal"/>
    <w:link w:val="RodapChar"/>
    <w:uiPriority w:val="99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EF422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3D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D3D59"/>
    <w:rPr>
      <w:rFonts w:ascii="Segoe UI" w:eastAsia="Lucida Sans Unicode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F91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993AA3"/>
    <w:rPr>
      <w:rFonts w:eastAsia="Lucida Sans Unicod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theme" Target="theme/theme1.xml"/><Relationship Id="rId21" Type="http://schemas.openxmlformats.org/officeDocument/2006/relationships/control" Target="activeX/activeX8.xml"/><Relationship Id="rId34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wmf"/><Relationship Id="rId1" Type="http://schemas.openxmlformats.org/officeDocument/2006/relationships/image" Target="media/image1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0A757-FFD5-4955-A0B6-C6EED114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 CONVENIO UNILINS.dotm</Template>
  <TotalTime>1</TotalTime>
  <Pages>3</Pages>
  <Words>982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Suprisul Locação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Cleiton da Silva Bergo</cp:lastModifiedBy>
  <cp:revision>2</cp:revision>
  <cp:lastPrinted>2018-08-07T22:47:00Z</cp:lastPrinted>
  <dcterms:created xsi:type="dcterms:W3CDTF">2025-02-24T15:30:00Z</dcterms:created>
  <dcterms:modified xsi:type="dcterms:W3CDTF">2025-02-24T15:30:00Z</dcterms:modified>
</cp:coreProperties>
</file>